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714BD839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B5AAB">
        <w:rPr>
          <w:rFonts w:ascii="Times New Roman" w:eastAsia="Calibri" w:hAnsi="Times New Roman" w:cs="Times New Roman"/>
          <w:b/>
          <w:sz w:val="28"/>
          <w:szCs w:val="28"/>
        </w:rPr>
        <w:t xml:space="preserve">Выдача </w:t>
      </w:r>
      <w:r w:rsidR="0082233D">
        <w:rPr>
          <w:rFonts w:ascii="Times New Roman" w:eastAsia="Calibri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1DE49E9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370916">
        <w:rPr>
          <w:rFonts w:ascii="Times New Roman" w:eastAsia="Calibri" w:hAnsi="Times New Roman" w:cs="Times New Roman"/>
          <w:sz w:val="28"/>
          <w:szCs w:val="28"/>
        </w:rPr>
        <w:t>16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70916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370916">
        <w:rPr>
          <w:rFonts w:ascii="Times New Roman" w:eastAsia="Calibri" w:hAnsi="Times New Roman" w:cs="Times New Roman"/>
          <w:sz w:val="28"/>
          <w:szCs w:val="28"/>
        </w:rPr>
        <w:t>30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B5AAB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764B0754" w14:textId="467F9036" w:rsidR="00EF7C5E" w:rsidRDefault="00DB5AAB" w:rsidP="0082233D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Pr="00B1621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2233D" w:rsidRPr="00B16213">
        <w:rPr>
          <w:rFonts w:ascii="Liberation Serif" w:eastAsia="Calibri" w:hAnsi="Liberation Serif" w:cs="Times New Roman"/>
          <w:sz w:val="24"/>
          <w:szCs w:val="24"/>
        </w:rPr>
        <w:t xml:space="preserve"> абзац первый пункта 3 регламента изложить в следующей редакции:</w:t>
      </w:r>
    </w:p>
    <w:p w14:paraId="5BBE8CB3" w14:textId="77777777" w:rsidR="00D45774" w:rsidRPr="00D45774" w:rsidRDefault="0082233D" w:rsidP="0082233D">
      <w:pPr>
        <w:ind w:firstLine="36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D45774">
        <w:rPr>
          <w:rFonts w:ascii="Liberation Serif" w:eastAsia="Calibri" w:hAnsi="Liberation Serif"/>
          <w:sz w:val="20"/>
          <w:szCs w:val="20"/>
        </w:rPr>
        <w:t xml:space="preserve">«3. </w:t>
      </w:r>
      <w:r w:rsidRPr="00D45774">
        <w:rPr>
          <w:rFonts w:ascii="Liberation Serif" w:hAnsi="Liberation Serif"/>
          <w:sz w:val="20"/>
          <w:szCs w:val="20"/>
        </w:rPr>
        <w:t>Заявителями на предоставление муниципальной услуги являются в соответствии с частью 5 статьи 57.3 Градостроительного кодекса Российской Федерации правообладатели земельных участков - физические лица (в том числе индивидуальные предприниматели) и юридические лица, иное лицо в случае, предусмотренном частью 1.1 статьи 57.3 Градостроительного кодекса Российской Федерации.</w:t>
      </w:r>
      <w:r w:rsidRPr="00D45774">
        <w:rPr>
          <w:rFonts w:ascii="Liberation Serif" w:eastAsia="Calibri" w:hAnsi="Liberation Serif" w:cs="Times New Roman"/>
          <w:sz w:val="20"/>
          <w:szCs w:val="20"/>
        </w:rPr>
        <w:t>»;</w:t>
      </w:r>
    </w:p>
    <w:p w14:paraId="053D0E10" w14:textId="09D216BA" w:rsidR="00D45774" w:rsidRPr="00D45774" w:rsidRDefault="00D45774" w:rsidP="0082233D">
      <w:pPr>
        <w:ind w:firstLine="36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D45774">
        <w:rPr>
          <w:rFonts w:ascii="Liberation Serif" w:eastAsia="Calibri" w:hAnsi="Liberation Serif" w:cs="Times New Roman"/>
          <w:b/>
          <w:bCs/>
          <w:sz w:val="20"/>
          <w:szCs w:val="20"/>
        </w:rPr>
        <w:t>2)</w:t>
      </w:r>
      <w:r w:rsidRPr="00D45774">
        <w:rPr>
          <w:rFonts w:ascii="Liberation Serif" w:eastAsia="Calibri" w:hAnsi="Liberation Serif" w:cs="Times New Roman"/>
          <w:sz w:val="20"/>
          <w:szCs w:val="20"/>
        </w:rPr>
        <w:t xml:space="preserve"> </w:t>
      </w:r>
      <w:r w:rsidRPr="00D45774">
        <w:rPr>
          <w:rFonts w:ascii="Liberation Serif" w:eastAsia="Calibri" w:hAnsi="Liberation Serif" w:cs="Times New Roman"/>
          <w:sz w:val="20"/>
          <w:szCs w:val="20"/>
        </w:rPr>
        <w:t xml:space="preserve">  пункт 1</w:t>
      </w:r>
      <w:r w:rsidRPr="00D45774">
        <w:rPr>
          <w:rFonts w:ascii="Liberation Serif" w:eastAsia="Calibri" w:hAnsi="Liberation Serif" w:cs="Times New Roman"/>
          <w:sz w:val="20"/>
          <w:szCs w:val="20"/>
        </w:rPr>
        <w:t>0</w:t>
      </w:r>
      <w:r w:rsidRPr="00D45774">
        <w:rPr>
          <w:rFonts w:ascii="Liberation Serif" w:eastAsia="Calibri" w:hAnsi="Liberation Serif" w:cs="Times New Roman"/>
          <w:sz w:val="20"/>
          <w:szCs w:val="20"/>
        </w:rPr>
        <w:t xml:space="preserve"> Регламента изложить в следующей редакции:</w:t>
      </w:r>
    </w:p>
    <w:p w14:paraId="041BDE47" w14:textId="5CED8370" w:rsidR="00D45774" w:rsidRPr="00D45774" w:rsidRDefault="00D45774" w:rsidP="00D457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0"/>
          <w:szCs w:val="20"/>
        </w:rPr>
      </w:pPr>
      <w:r w:rsidRPr="00D45774">
        <w:rPr>
          <w:rFonts w:ascii="Liberation Serif" w:eastAsia="Calibri" w:hAnsi="Liberation Serif" w:cs="Times New Roman"/>
          <w:sz w:val="20"/>
          <w:szCs w:val="20"/>
        </w:rPr>
        <w:t>«</w:t>
      </w:r>
      <w:r w:rsidRPr="00D45774">
        <w:rPr>
          <w:rFonts w:ascii="Liberation Serif" w:hAnsi="Liberation Serif" w:cs="Arial"/>
          <w:sz w:val="20"/>
          <w:szCs w:val="20"/>
        </w:rPr>
        <w:t xml:space="preserve">Органом местного самоуправления </w:t>
      </w:r>
      <w:r w:rsidRPr="00D45774">
        <w:rPr>
          <w:rFonts w:ascii="Liberation Serif" w:hAnsi="Liberation Serif" w:cs="Arial"/>
          <w:sz w:val="20"/>
          <w:szCs w:val="20"/>
        </w:rPr>
        <w:t xml:space="preserve">Гаринского </w:t>
      </w:r>
      <w:r w:rsidRPr="00D45774">
        <w:rPr>
          <w:rFonts w:ascii="Liberation Serif" w:hAnsi="Liberation Serif" w:cs="Arial"/>
          <w:sz w:val="20"/>
          <w:szCs w:val="20"/>
        </w:rPr>
        <w:t>городского округ</w:t>
      </w:r>
      <w:r w:rsidRPr="00D45774">
        <w:rPr>
          <w:rFonts w:ascii="Liberation Serif" w:hAnsi="Liberation Serif" w:cs="Arial"/>
          <w:sz w:val="20"/>
          <w:szCs w:val="20"/>
        </w:rPr>
        <w:t>а</w:t>
      </w:r>
      <w:r w:rsidRPr="00D45774">
        <w:rPr>
          <w:rFonts w:ascii="Liberation Serif" w:hAnsi="Liberation Serif" w:cs="Arial"/>
          <w:sz w:val="20"/>
          <w:szCs w:val="20"/>
        </w:rPr>
        <w:t xml:space="preserve">, предоставляющим муниципальную услугу, является Администрация </w:t>
      </w:r>
      <w:r w:rsidRPr="00D45774">
        <w:rPr>
          <w:rFonts w:ascii="Liberation Serif" w:hAnsi="Liberation Serif" w:cs="Arial"/>
          <w:sz w:val="20"/>
          <w:szCs w:val="20"/>
        </w:rPr>
        <w:t xml:space="preserve">Гаринского </w:t>
      </w:r>
      <w:r w:rsidRPr="00D45774">
        <w:rPr>
          <w:rFonts w:ascii="Liberation Serif" w:hAnsi="Liberation Serif" w:cs="Arial"/>
          <w:sz w:val="20"/>
          <w:szCs w:val="20"/>
        </w:rPr>
        <w:t>городского округа.</w:t>
      </w:r>
    </w:p>
    <w:p w14:paraId="3C2B0A9B" w14:textId="6E33FF68" w:rsidR="00D45774" w:rsidRPr="00D45774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D45774">
        <w:rPr>
          <w:rFonts w:ascii="Liberation Serif" w:hAnsi="Liberation Serif" w:cs="Arial"/>
          <w:sz w:val="20"/>
          <w:szCs w:val="20"/>
        </w:rPr>
        <w:t xml:space="preserve">Органом, предоставляющим муниципальную услугу от имени Администрации </w:t>
      </w:r>
      <w:r w:rsidRPr="00D45774">
        <w:rPr>
          <w:rFonts w:ascii="Liberation Serif" w:hAnsi="Liberation Serif" w:cs="Arial"/>
          <w:sz w:val="20"/>
          <w:szCs w:val="20"/>
        </w:rPr>
        <w:t xml:space="preserve">Гаринского </w:t>
      </w:r>
      <w:r w:rsidRPr="00D45774">
        <w:rPr>
          <w:rFonts w:ascii="Liberation Serif" w:hAnsi="Liberation Serif" w:cs="Arial"/>
          <w:sz w:val="20"/>
          <w:szCs w:val="20"/>
        </w:rPr>
        <w:t xml:space="preserve">городского округа, является </w:t>
      </w:r>
      <w:r w:rsidRPr="00D45774">
        <w:rPr>
          <w:rFonts w:ascii="Liberation Serif" w:hAnsi="Liberation Serif" w:cs="Arial"/>
          <w:sz w:val="20"/>
          <w:szCs w:val="20"/>
        </w:rPr>
        <w:t>О</w:t>
      </w:r>
      <w:r w:rsidRPr="00D45774">
        <w:rPr>
          <w:rFonts w:ascii="Liberation Serif" w:hAnsi="Liberation Serif" w:cs="Arial"/>
          <w:sz w:val="20"/>
          <w:szCs w:val="20"/>
        </w:rPr>
        <w:t>тдел</w:t>
      </w:r>
      <w:r w:rsidRPr="00D45774">
        <w:rPr>
          <w:rFonts w:ascii="Liberation Serif" w:hAnsi="Liberation Serif" w:cs="Arial"/>
          <w:sz w:val="20"/>
          <w:szCs w:val="20"/>
        </w:rPr>
        <w:t xml:space="preserve"> по управлению имуществом, строительству, ЖКХ, землеустройству и энергетике</w:t>
      </w:r>
      <w:r w:rsidRPr="00D45774">
        <w:rPr>
          <w:rFonts w:ascii="Liberation Serif" w:hAnsi="Liberation Serif" w:cs="Arial"/>
          <w:sz w:val="20"/>
          <w:szCs w:val="20"/>
        </w:rPr>
        <w:t xml:space="preserve"> </w:t>
      </w:r>
      <w:r w:rsidRPr="00D45774">
        <w:rPr>
          <w:rFonts w:ascii="Liberation Serif" w:hAnsi="Liberation Serif" w:cs="Arial"/>
          <w:sz w:val="20"/>
          <w:szCs w:val="20"/>
        </w:rPr>
        <w:t>а</w:t>
      </w:r>
      <w:r w:rsidRPr="00D45774">
        <w:rPr>
          <w:rFonts w:ascii="Liberation Serif" w:hAnsi="Liberation Serif" w:cs="Arial"/>
          <w:sz w:val="20"/>
          <w:szCs w:val="20"/>
        </w:rPr>
        <w:t>дминистрации городского округа.</w:t>
      </w:r>
    </w:p>
    <w:p w14:paraId="6D0F541A" w14:textId="6F04350D" w:rsidR="00D45774" w:rsidRPr="00D45774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D45774">
        <w:rPr>
          <w:rFonts w:ascii="Liberation Serif" w:hAnsi="Liberation Serif" w:cs="Arial"/>
          <w:sz w:val="20"/>
          <w:szCs w:val="20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D45774">
        <w:rPr>
          <w:rFonts w:ascii="Liberation Serif" w:eastAsia="Calibri" w:hAnsi="Liberation Serif" w:cs="Times New Roman"/>
          <w:sz w:val="20"/>
          <w:szCs w:val="20"/>
        </w:rPr>
        <w:t>»;</w:t>
      </w:r>
    </w:p>
    <w:p w14:paraId="346B210B" w14:textId="733053EF" w:rsidR="000D0C68" w:rsidRPr="00D45774" w:rsidRDefault="00370916" w:rsidP="00B16213">
      <w:pPr>
        <w:ind w:firstLine="36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D45774">
        <w:rPr>
          <w:rFonts w:ascii="Liberation Serif" w:eastAsia="Calibri" w:hAnsi="Liberation Serif" w:cs="Times New Roman"/>
          <w:sz w:val="20"/>
          <w:szCs w:val="20"/>
        </w:rPr>
        <w:tab/>
      </w:r>
      <w:r w:rsidR="00D45774" w:rsidRPr="00D45774">
        <w:rPr>
          <w:rFonts w:ascii="Liberation Serif" w:eastAsia="Calibri" w:hAnsi="Liberation Serif" w:cs="Times New Roman"/>
          <w:b/>
          <w:bCs/>
          <w:sz w:val="20"/>
          <w:szCs w:val="20"/>
        </w:rPr>
        <w:t>3</w:t>
      </w:r>
      <w:r w:rsidRPr="00D45774">
        <w:rPr>
          <w:rFonts w:ascii="Liberation Serif" w:eastAsia="Calibri" w:hAnsi="Liberation Serif" w:cs="Times New Roman"/>
          <w:b/>
          <w:bCs/>
          <w:sz w:val="20"/>
          <w:szCs w:val="20"/>
        </w:rPr>
        <w:t>)</w:t>
      </w:r>
      <w:r w:rsidRPr="00D45774">
        <w:rPr>
          <w:rFonts w:ascii="Liberation Serif" w:eastAsia="Calibri" w:hAnsi="Liberation Serif" w:cs="Times New Roman"/>
          <w:sz w:val="20"/>
          <w:szCs w:val="20"/>
        </w:rPr>
        <w:t xml:space="preserve"> </w:t>
      </w:r>
      <w:r w:rsidR="000D0C68" w:rsidRPr="00D45774">
        <w:rPr>
          <w:rFonts w:ascii="Liberation Serif" w:eastAsia="Calibri" w:hAnsi="Liberation Serif" w:cs="Times New Roman"/>
          <w:sz w:val="20"/>
          <w:szCs w:val="20"/>
        </w:rPr>
        <w:t xml:space="preserve"> пункт 12 Регламента изложить в следующей редакции:</w:t>
      </w:r>
    </w:p>
    <w:p w14:paraId="4BCB34CD" w14:textId="04317428" w:rsidR="000D0C68" w:rsidRPr="00D45774" w:rsidRDefault="000D0C68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  <w:r w:rsidRPr="00D45774">
        <w:rPr>
          <w:rFonts w:ascii="Liberation Serif" w:eastAsia="Calibri" w:hAnsi="Liberation Serif" w:cs="Times New Roman"/>
          <w:sz w:val="20"/>
          <w:szCs w:val="20"/>
        </w:rPr>
        <w:t xml:space="preserve">«12. </w:t>
      </w:r>
      <w:r w:rsidRPr="00D45774">
        <w:rPr>
          <w:rFonts w:ascii="Liberation Serif" w:hAnsi="Liberation Serif" w:cs="Liberation Serif"/>
          <w:sz w:val="20"/>
          <w:szCs w:val="20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D4577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утвержденный </w:t>
      </w:r>
      <w:hyperlink r:id="rId5" w:history="1">
        <w:r w:rsidRPr="00D45774">
          <w:rPr>
            <w:rFonts w:ascii="Liberation Serif" w:hAnsi="Liberation Serif" w:cs="Liberation Serif"/>
            <w:color w:val="000000" w:themeColor="text1"/>
            <w:sz w:val="20"/>
            <w:szCs w:val="20"/>
          </w:rPr>
          <w:t>Постановлением</w:t>
        </w:r>
      </w:hyperlink>
      <w:r w:rsidRPr="00D45774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Правительства </w:t>
      </w:r>
      <w:r w:rsidRPr="00D45774">
        <w:rPr>
          <w:rFonts w:ascii="Liberation Serif" w:hAnsi="Liberation Serif" w:cs="Liberation Serif"/>
          <w:sz w:val="20"/>
          <w:szCs w:val="20"/>
        </w:rPr>
        <w:t>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  <w:r w:rsidRPr="00D45774">
        <w:rPr>
          <w:rFonts w:ascii="Liberation Serif" w:eastAsia="Calibri" w:hAnsi="Liberation Serif" w:cs="Times New Roman"/>
          <w:sz w:val="20"/>
          <w:szCs w:val="20"/>
        </w:rPr>
        <w:t>»;</w:t>
      </w:r>
    </w:p>
    <w:p w14:paraId="06107A87" w14:textId="45A35ABE" w:rsidR="00EF7C5E" w:rsidRPr="00D45774" w:rsidRDefault="00D45774" w:rsidP="0082233D">
      <w:pPr>
        <w:pStyle w:val="ConsPlusNormal"/>
        <w:spacing w:before="220"/>
        <w:ind w:firstLine="540"/>
        <w:jc w:val="both"/>
        <w:rPr>
          <w:rFonts w:ascii="Liberation Serif" w:hAnsi="Liberation Serif"/>
          <w:sz w:val="20"/>
        </w:rPr>
      </w:pPr>
      <w:r w:rsidRPr="00D45774">
        <w:rPr>
          <w:rFonts w:ascii="Liberation Serif" w:hAnsi="Liberation Serif"/>
          <w:b/>
          <w:bCs/>
          <w:sz w:val="20"/>
        </w:rPr>
        <w:t>4</w:t>
      </w:r>
      <w:r w:rsidR="00C06B37" w:rsidRPr="00D45774">
        <w:rPr>
          <w:rFonts w:ascii="Liberation Serif" w:hAnsi="Liberation Serif"/>
          <w:b/>
          <w:bCs/>
          <w:sz w:val="20"/>
        </w:rPr>
        <w:t>)</w:t>
      </w:r>
      <w:r w:rsidR="00C06B37" w:rsidRPr="00D45774">
        <w:rPr>
          <w:rFonts w:ascii="Liberation Serif" w:hAnsi="Liberation Serif"/>
          <w:sz w:val="20"/>
        </w:rPr>
        <w:t xml:space="preserve"> пункт 24 Регламента дополнить абзацем вторым следующего содержания:</w:t>
      </w:r>
    </w:p>
    <w:p w14:paraId="10DFC3DC" w14:textId="78BF0940" w:rsidR="00C06B37" w:rsidRPr="00D45774" w:rsidRDefault="00C06B37" w:rsidP="00C0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>«</w:t>
      </w:r>
      <w:r w:rsidRPr="00D45774">
        <w:rPr>
          <w:rFonts w:ascii="Liberation Serif" w:hAnsi="Liberation Serif" w:cs="Liberation Serif"/>
          <w:sz w:val="20"/>
          <w:szCs w:val="20"/>
        </w:rPr>
        <w:t>В случае получения отказа в предоставлении муниципальной услуги, заявитель вправе повторно обратиться в орган, предоставляющий муниципальную услугу с запросом о предоставлении муниципальной услуги, при устранении препятствий, явившихся основанием для отказа в предоставлении муниципальной услуги.</w:t>
      </w:r>
      <w:r w:rsidRPr="00D45774">
        <w:rPr>
          <w:rFonts w:ascii="Liberation Serif" w:hAnsi="Liberation Serif"/>
          <w:sz w:val="20"/>
          <w:szCs w:val="20"/>
        </w:rPr>
        <w:t>»;</w:t>
      </w:r>
    </w:p>
    <w:p w14:paraId="53D2D209" w14:textId="77777777" w:rsidR="00C06B37" w:rsidRPr="00D45774" w:rsidRDefault="00C06B37" w:rsidP="00C0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</w:p>
    <w:p w14:paraId="481C58BE" w14:textId="069D94A5" w:rsidR="00C06B37" w:rsidRPr="00D45774" w:rsidRDefault="00D45774" w:rsidP="00C0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b/>
          <w:bCs/>
          <w:sz w:val="20"/>
          <w:szCs w:val="20"/>
        </w:rPr>
        <w:t>5</w:t>
      </w:r>
      <w:r w:rsidR="00C06B37" w:rsidRPr="00D45774">
        <w:rPr>
          <w:rFonts w:ascii="Liberation Serif" w:hAnsi="Liberation Serif"/>
          <w:b/>
          <w:bCs/>
          <w:sz w:val="20"/>
          <w:szCs w:val="20"/>
        </w:rPr>
        <w:t>)</w:t>
      </w:r>
      <w:r w:rsidR="00C06B37" w:rsidRPr="00D45774">
        <w:rPr>
          <w:rFonts w:ascii="Liberation Serif" w:hAnsi="Liberation Serif"/>
          <w:sz w:val="20"/>
          <w:szCs w:val="20"/>
        </w:rPr>
        <w:t xml:space="preserve"> пункт 32 дополнить подпунктом 6 следующего содержания:</w:t>
      </w:r>
    </w:p>
    <w:p w14:paraId="63333A79" w14:textId="77777777" w:rsidR="00C06B37" w:rsidRPr="00D45774" w:rsidRDefault="00C06B37" w:rsidP="00C0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>«</w:t>
      </w:r>
      <w:r w:rsidRPr="00D45774">
        <w:rPr>
          <w:rFonts w:ascii="Liberation Serif" w:hAnsi="Liberation Serif" w:cs="Liberation Serif"/>
          <w:sz w:val="20"/>
          <w:szCs w:val="20"/>
        </w:rPr>
        <w:t>Обеспечение доступности объектов инвалидам в соответствии с требованиями, установленными законодательными Российской Федерации о социальной защите инвалидов:</w:t>
      </w:r>
    </w:p>
    <w:p w14:paraId="3F5710CB" w14:textId="724A67FF" w:rsidR="00C06B37" w:rsidRPr="00D45774" w:rsidRDefault="00C06B37" w:rsidP="00C0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а) на территории, прилегающей к зданию, располагается автостоянка для парковки автомобилей</w:t>
      </w:r>
      <w:r w:rsidR="00B27557" w:rsidRPr="00D45774">
        <w:rPr>
          <w:rFonts w:ascii="Liberation Serif" w:hAnsi="Liberation Serif" w:cs="Liberation Serif"/>
          <w:sz w:val="20"/>
          <w:szCs w:val="20"/>
        </w:rPr>
        <w:t>.»;</w:t>
      </w:r>
    </w:p>
    <w:p w14:paraId="2B848811" w14:textId="78FD91C2" w:rsidR="00B27557" w:rsidRPr="00D45774" w:rsidRDefault="00D45774" w:rsidP="00C0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b/>
          <w:bCs/>
          <w:sz w:val="20"/>
          <w:szCs w:val="20"/>
        </w:rPr>
        <w:t>6</w:t>
      </w:r>
      <w:r w:rsidR="00B27557" w:rsidRPr="00D45774">
        <w:rPr>
          <w:rFonts w:ascii="Liberation Serif" w:hAnsi="Liberation Serif" w:cs="Liberation Serif"/>
          <w:b/>
          <w:bCs/>
          <w:sz w:val="20"/>
          <w:szCs w:val="20"/>
        </w:rPr>
        <w:t>)</w:t>
      </w:r>
      <w:r w:rsidR="00B27557" w:rsidRPr="00D45774">
        <w:rPr>
          <w:rFonts w:ascii="Liberation Serif" w:hAnsi="Liberation Serif" w:cs="Liberation Serif"/>
          <w:sz w:val="20"/>
          <w:szCs w:val="20"/>
        </w:rPr>
        <w:t xml:space="preserve"> пункт 33 Регламента изложить в следующей редакции:</w:t>
      </w:r>
    </w:p>
    <w:p w14:paraId="3BBDB798" w14:textId="41B5D479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«33. Показателями доступности и качества предоставления муниципальной услуги являются:</w:t>
      </w:r>
    </w:p>
    <w:p w14:paraId="783924AC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4340CE40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2) возможность обращения за предоставлением муниципальной услуги через МФЦ, в том числе по экстерриториальному принципу и посредством комплексного запроса;</w:t>
      </w:r>
    </w:p>
    <w:p w14:paraId="28353927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3) возможность получения муниципальной услуги в электронной форме;</w:t>
      </w:r>
    </w:p>
    <w:p w14:paraId="1CDE6716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нормативно-правовыми актами;</w:t>
      </w:r>
    </w:p>
    <w:p w14:paraId="1B256946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5) соблюдение срока предоставления муниципальной услуги;</w:t>
      </w:r>
    </w:p>
    <w:p w14:paraId="05445157" w14:textId="77777777" w:rsidR="00B27557" w:rsidRPr="00D45774" w:rsidRDefault="00B27557" w:rsidP="00B27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6) соблюдение порядка выполнения административных процедур;</w:t>
      </w:r>
    </w:p>
    <w:p w14:paraId="28A37DB8" w14:textId="5C8B2474" w:rsidR="00B27557" w:rsidRPr="00D45774" w:rsidRDefault="00B27557" w:rsidP="00C0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7) отсутствие поданных в установленном порядке жалоб на действия (бездействие) органа, предоставляющего муниципальную услугу, его должностных лиц, муниципальных служащих, а также решения и действия (бездействие) МФЦ, работников МФЦ, осуществленные в ходе предоставления муниципальной услуги.»;</w:t>
      </w:r>
    </w:p>
    <w:p w14:paraId="61025825" w14:textId="173A0AD3" w:rsidR="00BB20FA" w:rsidRPr="00D45774" w:rsidRDefault="00D45774" w:rsidP="00C06B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b/>
          <w:bCs/>
          <w:sz w:val="20"/>
          <w:szCs w:val="20"/>
        </w:rPr>
        <w:t>7</w:t>
      </w:r>
      <w:r w:rsidR="00BB20FA" w:rsidRPr="00D45774">
        <w:rPr>
          <w:rFonts w:ascii="Liberation Serif" w:hAnsi="Liberation Serif" w:cs="Liberation Serif"/>
          <w:b/>
          <w:bCs/>
          <w:sz w:val="20"/>
          <w:szCs w:val="20"/>
        </w:rPr>
        <w:t>)</w:t>
      </w:r>
      <w:r w:rsidR="00BB20FA" w:rsidRPr="00D45774">
        <w:rPr>
          <w:rFonts w:ascii="Liberation Serif" w:hAnsi="Liberation Serif" w:cs="Liberation Serif"/>
          <w:sz w:val="20"/>
          <w:szCs w:val="20"/>
        </w:rPr>
        <w:t xml:space="preserve"> </w:t>
      </w:r>
      <w:r w:rsidR="00442BFB" w:rsidRPr="00D45774">
        <w:rPr>
          <w:rFonts w:ascii="Liberation Serif" w:hAnsi="Liberation Serif" w:cs="Liberation Serif"/>
          <w:sz w:val="20"/>
          <w:szCs w:val="20"/>
        </w:rPr>
        <w:t>пункт 34 Регламента изложить в следующей редакции:</w:t>
      </w:r>
    </w:p>
    <w:p w14:paraId="190E2911" w14:textId="23743668" w:rsidR="00442BFB" w:rsidRPr="00D45774" w:rsidRDefault="00442BFB" w:rsidP="00442B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«34. При предоставлении муниципальной услуги взаимодействие заявителя с ответственными лицами органа, предоставляющего муниципальную услугу, осуществляется не более трех раз в следующих случаях:</w:t>
      </w:r>
    </w:p>
    <w:p w14:paraId="4F4A37FB" w14:textId="77777777" w:rsidR="00442BFB" w:rsidRPr="00D45774" w:rsidRDefault="00442BFB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1) при консультации заявителя о порядке и ходе предоставления муниципальной услуги;</w:t>
      </w:r>
    </w:p>
    <w:p w14:paraId="6D528AF9" w14:textId="77777777" w:rsidR="00442BFB" w:rsidRPr="00D45774" w:rsidRDefault="00442BFB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2)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12AA56CA" w14:textId="77777777" w:rsidR="00442BFB" w:rsidRPr="00D45774" w:rsidRDefault="00442BFB" w:rsidP="000919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3) при выдаче результата оказания муниципальной услуги заявителю (его представителю).</w:t>
      </w:r>
    </w:p>
    <w:p w14:paraId="1209A5E2" w14:textId="60B19E71" w:rsidR="00442BFB" w:rsidRPr="00D45774" w:rsidRDefault="00442BFB" w:rsidP="000919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lastRenderedPageBreak/>
        <w:t xml:space="preserve"> В каждом случае время, затраченное заявителем при взаимодействии с ответственными лицами при предоставлении муниципальной услуги, не должно превышать 15 минут.»</w:t>
      </w:r>
      <w:r w:rsidR="000919D0" w:rsidRPr="00D45774">
        <w:rPr>
          <w:rFonts w:ascii="Liberation Serif" w:hAnsi="Liberation Serif" w:cs="Liberation Serif"/>
          <w:sz w:val="20"/>
          <w:szCs w:val="20"/>
        </w:rPr>
        <w:t>;</w:t>
      </w:r>
    </w:p>
    <w:p w14:paraId="19184080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</w:p>
    <w:p w14:paraId="355F760E" w14:textId="1BB8773D" w:rsidR="000919D0" w:rsidRPr="00D45774" w:rsidRDefault="00D45774" w:rsidP="000919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b/>
          <w:bCs/>
          <w:sz w:val="20"/>
          <w:szCs w:val="20"/>
        </w:rPr>
        <w:t>8</w:t>
      </w:r>
      <w:r w:rsidR="000919D0" w:rsidRPr="00D45774">
        <w:rPr>
          <w:rFonts w:ascii="Liberation Serif" w:hAnsi="Liberation Serif" w:cs="Liberation Serif"/>
          <w:b/>
          <w:bCs/>
          <w:sz w:val="20"/>
          <w:szCs w:val="20"/>
        </w:rPr>
        <w:t>)</w:t>
      </w:r>
      <w:r w:rsidR="000919D0" w:rsidRPr="00D45774">
        <w:rPr>
          <w:rFonts w:ascii="Liberation Serif" w:hAnsi="Liberation Serif" w:cs="Liberation Serif"/>
          <w:sz w:val="20"/>
          <w:szCs w:val="20"/>
        </w:rPr>
        <w:t xml:space="preserve"> пункт 40 Регламента изложить в следующей редакции:</w:t>
      </w:r>
    </w:p>
    <w:p w14:paraId="2238CBB0" w14:textId="696FCBD6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«40. Последовательность административных процедур (действий) по предоставлению муниципальной услуги в электронной форме:</w:t>
      </w:r>
    </w:p>
    <w:p w14:paraId="77EAE092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08B645BE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2) запись на прием в орган, предоставляющий муниципальную услугу, для подачи запроса не предусмотрена;</w:t>
      </w:r>
    </w:p>
    <w:p w14:paraId="539E3183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3) формирование запроса о предоставлении муниципальной услуги (при реализации технической возможности);</w:t>
      </w:r>
    </w:p>
    <w:p w14:paraId="76DE3DDC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4) прием и регистрация органом, предоставляющим муниципальную услугу, запроса и иных документов, необходимых для предоставления муниципальной услуги (при реализации технической возможности);</w:t>
      </w:r>
    </w:p>
    <w:p w14:paraId="46F827DE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 реализации технической возможности) в случае установления платы настоящим регламентом;</w:t>
      </w:r>
    </w:p>
    <w:p w14:paraId="391E4EBC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6)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14:paraId="5ABF4907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14:paraId="77617D5D" w14:textId="7777777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8)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14:paraId="7213413C" w14:textId="3D880AC7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9)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14:paraId="67A7977C" w14:textId="13A1A7D4" w:rsidR="000919D0" w:rsidRPr="00D45774" w:rsidRDefault="000919D0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10. осуществление оценки качества предоставления услуги.»;</w:t>
      </w:r>
    </w:p>
    <w:p w14:paraId="2F74F605" w14:textId="6EAB91FE" w:rsidR="0067082F" w:rsidRPr="00D45774" w:rsidRDefault="00D45774" w:rsidP="00670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b/>
          <w:bCs/>
          <w:sz w:val="20"/>
          <w:szCs w:val="20"/>
        </w:rPr>
        <w:t>9</w:t>
      </w:r>
      <w:r w:rsidR="0067082F" w:rsidRPr="00D45774">
        <w:rPr>
          <w:rFonts w:ascii="Liberation Serif" w:hAnsi="Liberation Serif" w:cs="Liberation Serif"/>
          <w:b/>
          <w:bCs/>
          <w:sz w:val="20"/>
          <w:szCs w:val="20"/>
        </w:rPr>
        <w:t>)</w:t>
      </w:r>
      <w:r w:rsidR="0067082F" w:rsidRPr="00D45774">
        <w:rPr>
          <w:rFonts w:ascii="Liberation Serif" w:hAnsi="Liberation Serif" w:cs="Liberation Serif"/>
          <w:sz w:val="20"/>
          <w:szCs w:val="20"/>
        </w:rPr>
        <w:t xml:space="preserve"> пункт 82 Регламента изложить в следующей редакции:</w:t>
      </w:r>
    </w:p>
    <w:p w14:paraId="0C87D3A3" w14:textId="0741BBA6" w:rsidR="0067082F" w:rsidRPr="00D45774" w:rsidRDefault="0067082F" w:rsidP="000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«82. В случае обжалования решений и действий (бездействия) предоставляющих муниципальную услугу должностных лиц, муниципальных служащих органа, предоставляющего муниципальную услугу, жалоба подается для рассмотрения в Администрацию городского округа на имя Главы Гаринского городского округа , в письменной форме на бумажном носителе, в том числе при личном приеме заявителя, в электронной форме, по почте или через МФЦ.»;</w:t>
      </w:r>
    </w:p>
    <w:p w14:paraId="02E4E9C0" w14:textId="2D30C2D4" w:rsidR="0067082F" w:rsidRPr="00D45774" w:rsidRDefault="00D45774" w:rsidP="00670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b/>
          <w:bCs/>
          <w:sz w:val="20"/>
          <w:szCs w:val="20"/>
        </w:rPr>
        <w:t>10</w:t>
      </w:r>
      <w:r w:rsidR="0067082F" w:rsidRPr="00D45774">
        <w:rPr>
          <w:rFonts w:ascii="Liberation Serif" w:hAnsi="Liberation Serif" w:cs="Liberation Serif"/>
          <w:b/>
          <w:bCs/>
          <w:sz w:val="20"/>
          <w:szCs w:val="20"/>
        </w:rPr>
        <w:t>)</w:t>
      </w:r>
      <w:r w:rsidR="0067082F" w:rsidRPr="00D45774">
        <w:rPr>
          <w:rFonts w:ascii="Liberation Serif" w:hAnsi="Liberation Serif" w:cs="Liberation Serif"/>
          <w:sz w:val="20"/>
          <w:szCs w:val="20"/>
        </w:rPr>
        <w:t xml:space="preserve"> пункт 85 Регламента изложить в следующей редакции:</w:t>
      </w:r>
    </w:p>
    <w:p w14:paraId="0F90FC90" w14:textId="77777777" w:rsidR="0067082F" w:rsidRPr="00D45774" w:rsidRDefault="0067082F" w:rsidP="0067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«85. Порядок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а также решений и действий (бездействия) МФЦ, его работников регулируется следующими нормативными правовыми актами:</w:t>
      </w:r>
    </w:p>
    <w:p w14:paraId="093701FC" w14:textId="5D7420D4" w:rsidR="0067082F" w:rsidRPr="00D45774" w:rsidRDefault="0067082F" w:rsidP="00522729">
      <w:pPr>
        <w:spacing w:after="0"/>
        <w:ind w:firstLine="539"/>
        <w:jc w:val="both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 xml:space="preserve">1) </w:t>
      </w:r>
      <w:r w:rsidRPr="00D45774">
        <w:rPr>
          <w:rFonts w:ascii="Liberation Serif" w:hAnsi="Liberation Serif"/>
          <w:sz w:val="20"/>
          <w:szCs w:val="20"/>
        </w:rPr>
        <w:t>Статьи 11.1-11.3 Федерального закона от 27.07.2010 № 210-ФЗ «Об организации предоставления государственных и муниципальных услуг»;</w:t>
      </w:r>
    </w:p>
    <w:p w14:paraId="7818B029" w14:textId="3A2F2502" w:rsidR="0067082F" w:rsidRPr="00D45774" w:rsidRDefault="0067082F" w:rsidP="00522729">
      <w:pPr>
        <w:spacing w:after="0"/>
        <w:ind w:firstLine="539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 xml:space="preserve">2) </w:t>
      </w:r>
      <w:hyperlink r:id="rId6" w:history="1">
        <w:r w:rsidRPr="00D45774">
          <w:rPr>
            <w:rStyle w:val="a6"/>
            <w:rFonts w:ascii="Liberation Serif" w:hAnsi="Liberation Serif"/>
            <w:color w:val="auto"/>
            <w:sz w:val="20"/>
            <w:szCs w:val="20"/>
            <w:u w:val="none"/>
          </w:rPr>
          <w:t>Постановление</w:t>
        </w:r>
      </w:hyperlink>
      <w:r w:rsidRPr="00D45774">
        <w:rPr>
          <w:rFonts w:ascii="Liberation Serif" w:hAnsi="Liberation Serif"/>
          <w:sz w:val="20"/>
          <w:szCs w:val="20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</w:t>
      </w:r>
    </w:p>
    <w:p w14:paraId="5E131F27" w14:textId="36701621" w:rsidR="0067082F" w:rsidRPr="00D45774" w:rsidRDefault="0067082F" w:rsidP="00522729">
      <w:pPr>
        <w:spacing w:after="0"/>
        <w:ind w:firstLine="539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>3)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321505E2" w14:textId="12B79910" w:rsidR="0067082F" w:rsidRPr="00D45774" w:rsidRDefault="0067082F" w:rsidP="00522729">
      <w:pPr>
        <w:spacing w:after="0"/>
        <w:ind w:firstLine="539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 xml:space="preserve">4) </w:t>
      </w:r>
      <w:hyperlink r:id="rId7" w:history="1">
        <w:r w:rsidRPr="00D45774">
          <w:rPr>
            <w:rStyle w:val="a6"/>
            <w:rFonts w:ascii="Liberation Serif" w:hAnsi="Liberation Serif"/>
            <w:color w:val="auto"/>
            <w:sz w:val="20"/>
            <w:szCs w:val="20"/>
            <w:u w:val="none"/>
          </w:rPr>
          <w:t>Постановление</w:t>
        </w:r>
      </w:hyperlink>
      <w:r w:rsidRPr="00D45774">
        <w:rPr>
          <w:rFonts w:ascii="Liberation Serif" w:hAnsi="Liberation Serif"/>
          <w:sz w:val="20"/>
          <w:szCs w:val="20"/>
        </w:rPr>
        <w:t xml:space="preserve"> администрации Гаринского  городского округа  от 12.10.2020 N 342 "</w:t>
      </w:r>
      <w:r w:rsidRPr="00D45774">
        <w:rPr>
          <w:rFonts w:ascii="Liberation Serif" w:hAnsi="Liberation Serif" w:cs="Liberation Serif"/>
          <w:sz w:val="20"/>
          <w:szCs w:val="20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r w:rsidRPr="00D45774">
        <w:rPr>
          <w:rFonts w:ascii="Liberation Serif" w:hAnsi="Liberation Serif"/>
          <w:sz w:val="20"/>
          <w:szCs w:val="20"/>
        </w:rPr>
        <w:t>".».</w:t>
      </w:r>
    </w:p>
    <w:p w14:paraId="2877B3FC" w14:textId="4EA4C5E8" w:rsidR="0067082F" w:rsidRPr="00D45774" w:rsidRDefault="00522729" w:rsidP="0067082F">
      <w:pPr>
        <w:ind w:firstLine="540"/>
        <w:jc w:val="both"/>
        <w:rPr>
          <w:rFonts w:ascii="Liberation Serif" w:hAnsi="Liberation Serif"/>
          <w:sz w:val="20"/>
          <w:szCs w:val="20"/>
        </w:rPr>
      </w:pPr>
      <w:r w:rsidRPr="00D45774">
        <w:rPr>
          <w:rFonts w:ascii="Liberation Serif" w:hAnsi="Liberation Serif"/>
          <w:b/>
          <w:bCs/>
          <w:sz w:val="20"/>
          <w:szCs w:val="20"/>
        </w:rPr>
        <w:t>1</w:t>
      </w:r>
      <w:r w:rsidR="00D45774" w:rsidRPr="00D45774">
        <w:rPr>
          <w:rFonts w:ascii="Liberation Serif" w:hAnsi="Liberation Serif"/>
          <w:b/>
          <w:bCs/>
          <w:sz w:val="20"/>
          <w:szCs w:val="20"/>
        </w:rPr>
        <w:t>1</w:t>
      </w:r>
      <w:r w:rsidRPr="00D45774">
        <w:rPr>
          <w:rFonts w:ascii="Liberation Serif" w:hAnsi="Liberation Serif"/>
          <w:b/>
          <w:bCs/>
          <w:sz w:val="20"/>
          <w:szCs w:val="20"/>
        </w:rPr>
        <w:t>)</w:t>
      </w:r>
      <w:r w:rsidRPr="00D45774">
        <w:rPr>
          <w:rFonts w:ascii="Liberation Serif" w:hAnsi="Liberation Serif"/>
          <w:sz w:val="20"/>
          <w:szCs w:val="20"/>
        </w:rPr>
        <w:t xml:space="preserve"> Регламент дополнить приложением следующего содержания:</w:t>
      </w:r>
    </w:p>
    <w:p w14:paraId="61B8AC5D" w14:textId="27FF5191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/>
          <w:sz w:val="20"/>
          <w:szCs w:val="20"/>
        </w:rPr>
        <w:t>«</w:t>
      </w:r>
      <w:r w:rsidRPr="00D45774">
        <w:rPr>
          <w:rFonts w:ascii="Liberation Serif" w:hAnsi="Liberation Serif" w:cs="Liberation Serif"/>
          <w:sz w:val="20"/>
          <w:szCs w:val="20"/>
        </w:rPr>
        <w:t xml:space="preserve">Приложение N </w:t>
      </w:r>
    </w:p>
    <w:p w14:paraId="04B9469A" w14:textId="77777777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lastRenderedPageBreak/>
        <w:t>к Административному регламенту</w:t>
      </w:r>
    </w:p>
    <w:p w14:paraId="52D63B1D" w14:textId="77777777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предоставления муниципальной услуги</w:t>
      </w:r>
    </w:p>
    <w:p w14:paraId="7FA6B813" w14:textId="77777777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"Выдача градостроительных планов</w:t>
      </w:r>
    </w:p>
    <w:p w14:paraId="39F0AA5D" w14:textId="77777777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D45774">
        <w:rPr>
          <w:rFonts w:ascii="Liberation Serif" w:hAnsi="Liberation Serif" w:cs="Liberation Serif"/>
          <w:sz w:val="20"/>
          <w:szCs w:val="20"/>
        </w:rPr>
        <w:t>земельных участков"</w:t>
      </w:r>
    </w:p>
    <w:p w14:paraId="60C47631" w14:textId="77777777" w:rsidR="00522729" w:rsidRPr="00D45774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2CB75BCF" w14:textId="68BD9BD2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В Администрацию городского округа</w:t>
      </w:r>
    </w:p>
    <w:p w14:paraId="5CA262C7" w14:textId="4D0FA39A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14:paraId="5CB44EE6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0C43A8E5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(полные Ф.И.О. физического лица)</w:t>
      </w:r>
    </w:p>
    <w:p w14:paraId="1AB31CC8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6463D1FC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    (адрес места регистрации</w:t>
      </w:r>
    </w:p>
    <w:p w14:paraId="647BACA0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        физического лица)</w:t>
      </w:r>
    </w:p>
    <w:p w14:paraId="779A6E88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7A8F53A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               (контактная информация)</w:t>
      </w:r>
    </w:p>
    <w:p w14:paraId="67887459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78E455F7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14:paraId="6AC2EA8D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14:paraId="52AD0CF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53D68511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14:paraId="67BBBF41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14:paraId="28A517E7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пунктом 4 статьи 9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 Федерального закона от 27.07.2006 г.</w:t>
      </w:r>
    </w:p>
    <w:p w14:paraId="6092B2FC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N 152-ФЗ "О персональных данных", зарегистрированный по адресу: ___________</w:t>
      </w:r>
    </w:p>
    <w:p w14:paraId="76E964FB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2D3DF8D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534137E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79DC989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14:paraId="1ED6040A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65B5CC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(наименование документа, серия, номер, сведения</w:t>
      </w:r>
    </w:p>
    <w:p w14:paraId="3FFC157F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о дате выдачи документа и выдавшем его органе)</w:t>
      </w:r>
    </w:p>
    <w:p w14:paraId="44D1806E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438C6E4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132E4E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в целях получения градостроительного плана земельного 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>участка  даю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 xml:space="preserve"> согласие</w:t>
      </w:r>
    </w:p>
    <w:p w14:paraId="6E3A516F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Администрации Гаринского городского 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>округа,  расположенному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 xml:space="preserve">  по адресу: </w:t>
      </w:r>
    </w:p>
    <w:p w14:paraId="429A7BFE" w14:textId="05CD42BF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624910, Свердловская область, Гаринский район, п.г.т. Гари, ул. Комсомольска, 52, на обработку моих персональных данных, а именно:  фамилии,  имени,  отчества, адреса регистрации и места жительства, паспортных  данных,  сведений  о  месте  расположения  земельного  участка, сведений  о  кадастровом  номере  земельного  участка,  сведений  о площади земельного  участка, сведений о расположенных в границах земельного участка объектах  капитального  строительства,  то  есть  на  совершение  действий, предусмотренных  </w:t>
      </w:r>
      <w:hyperlink r:id="rId9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пунктом  3  статьи  3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 Федерального закона от 27.07.2006 г. N 152-ФЗ "О персональных данных".</w:t>
      </w:r>
    </w:p>
    <w:p w14:paraId="3B939EBC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 xml:space="preserve">  действует  со дня его подписания и до дня отзыва в</w:t>
      </w:r>
    </w:p>
    <w:p w14:paraId="293D558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письменной форме.</w:t>
      </w:r>
    </w:p>
    <w:p w14:paraId="31063372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>Мне  разъяснено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 xml:space="preserve">  право  на  отзыв  согласия  на  обработку персональных</w:t>
      </w:r>
    </w:p>
    <w:p w14:paraId="55F0605F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данных.</w:t>
      </w:r>
    </w:p>
    <w:p w14:paraId="01AE130D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>Мне  разъяснено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>, что в случае отзыва согласия на обработку персональных</w:t>
      </w:r>
    </w:p>
    <w:p w14:paraId="06EE3401" w14:textId="181BC8E2" w:rsidR="00522729" w:rsidRPr="00D45774" w:rsidRDefault="00522729" w:rsidP="00522729">
      <w:pPr>
        <w:autoSpaceDE w:val="0"/>
        <w:autoSpaceDN w:val="0"/>
        <w:adjustRightInd w:val="0"/>
        <w:spacing w:line="240" w:lineRule="auto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данных  Администрации Гаринского городского округа вправе  продолжить  обработку  персональных  данных без согласия  субъекта  персональных  данных при наличии оснований, указанных в </w:t>
      </w:r>
      <w:hyperlink r:id="rId10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пунктах 2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 - </w:t>
      </w:r>
      <w:hyperlink r:id="rId11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11 части  1  статьи  6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,  </w:t>
      </w:r>
      <w:hyperlink r:id="rId12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части  2  статьи 10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, </w:t>
      </w:r>
      <w:hyperlink r:id="rId13" w:history="1">
        <w:r w:rsidRPr="00D45774">
          <w:rPr>
            <w:rFonts w:ascii="Courier New" w:hAnsi="Courier New" w:cs="Courier New"/>
            <w:color w:val="0000FF"/>
            <w:sz w:val="20"/>
            <w:szCs w:val="20"/>
          </w:rPr>
          <w:t>части 2 статьи 11</w:t>
        </w:r>
      </w:hyperlink>
      <w:r w:rsidRPr="00D45774">
        <w:rPr>
          <w:rFonts w:ascii="Courier New" w:hAnsi="Courier New" w:cs="Courier New"/>
          <w:sz w:val="20"/>
          <w:szCs w:val="20"/>
        </w:rPr>
        <w:t xml:space="preserve"> Федерального закона от 27.07.2006 г. N 152-ФЗ "О персональных данных".</w:t>
      </w:r>
    </w:p>
    <w:p w14:paraId="7B4DC04F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14:paraId="70D78E82" w14:textId="0D0AB89B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>"__" __________ 20__ г. ___________________ _______________________________».</w:t>
      </w:r>
    </w:p>
    <w:p w14:paraId="1882FC27" w14:textId="77777777" w:rsidR="00522729" w:rsidRPr="00D45774" w:rsidRDefault="00522729" w:rsidP="0052272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D45774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D45774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D45774">
        <w:rPr>
          <w:rFonts w:ascii="Courier New" w:hAnsi="Courier New" w:cs="Courier New"/>
          <w:sz w:val="20"/>
          <w:szCs w:val="20"/>
        </w:rPr>
        <w:t xml:space="preserve">        (расшифровка подписи)</w:t>
      </w: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5206D83C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22729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22729">
        <w:rPr>
          <w:rFonts w:ascii="Times New Roman" w:eastAsia="Calibri" w:hAnsi="Times New Roman" w:cs="Times New Roman"/>
          <w:b/>
          <w:sz w:val="28"/>
          <w:szCs w:val="28"/>
        </w:rPr>
        <w:t xml:space="preserve">Выдача градостроительных планов земельных участков»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3BB234B4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370916">
        <w:rPr>
          <w:rFonts w:ascii="Times New Roman" w:hAnsi="Times New Roman" w:cs="Times New Roman"/>
          <w:sz w:val="28"/>
          <w:szCs w:val="28"/>
        </w:rPr>
        <w:t>02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70916">
        <w:rPr>
          <w:rFonts w:ascii="Times New Roman" w:hAnsi="Times New Roman" w:cs="Times New Roman"/>
          <w:sz w:val="28"/>
          <w:szCs w:val="28"/>
        </w:rPr>
        <w:t>ноября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231BD6"/>
    <w:rsid w:val="002B7ABF"/>
    <w:rsid w:val="002C04AB"/>
    <w:rsid w:val="002D3740"/>
    <w:rsid w:val="00340E77"/>
    <w:rsid w:val="00370916"/>
    <w:rsid w:val="00374249"/>
    <w:rsid w:val="00411658"/>
    <w:rsid w:val="00442BFB"/>
    <w:rsid w:val="004555BA"/>
    <w:rsid w:val="00522729"/>
    <w:rsid w:val="005812F2"/>
    <w:rsid w:val="0066297B"/>
    <w:rsid w:val="0067082F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5758B"/>
    <w:rsid w:val="00AA0195"/>
    <w:rsid w:val="00AB0431"/>
    <w:rsid w:val="00AC5DE7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32A03"/>
    <w:rsid w:val="00E50C8B"/>
    <w:rsid w:val="00E56D64"/>
    <w:rsid w:val="00ED730B"/>
    <w:rsid w:val="00EF7C5E"/>
    <w:rsid w:val="00F17282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28FDA345EC1E7E98B4E048B86DB0DDCD5AE5D956A6108EC8273B44E163C364363C721826F256AD517B75B234DAEFV0c7L" TargetMode="External"/><Relationship Id="rId13" Type="http://schemas.openxmlformats.org/officeDocument/2006/relationships/hyperlink" Target="consultantplus://offline/ref=73660182C524A433159628FDA345EC1E7E98B4E048B86DB0DDCD5AE5D956A6108EC8273847EA359A22686523556DFE57BA4D7A76VA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846DC59FCD01FEF2F7223880FD60EC3E8F48CA3528A69044EB9743251E69BC64436D14DA2FBD6112A5380D37A924A2DrBT6L" TargetMode="External"/><Relationship Id="rId12" Type="http://schemas.openxmlformats.org/officeDocument/2006/relationships/hyperlink" Target="consultantplus://offline/ref=73660182C524A433159628FDA345EC1E7E98B4E048B86DB0DDCD5AE5D956A6108EC8273B44E161C364363C721826F256AD517B75B234DAEFV0c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846DC59FCD01FEF2F7223880FD60EC3E8F48CA3538A6D044CB9743251E69BC64436D14DA2FBD6112A5380D37A924A2DrBT6L" TargetMode="External"/><Relationship Id="rId11" Type="http://schemas.openxmlformats.org/officeDocument/2006/relationships/hyperlink" Target="consultantplus://offline/ref=73660182C524A433159628FDA345EC1E7E98B4E048B86DB0DDCD5AE5D956A6108EC8273B44E163CD6F363C721826F256AD517B75B234DAEFV0c7L" TargetMode="External"/><Relationship Id="rId5" Type="http://schemas.openxmlformats.org/officeDocument/2006/relationships/hyperlink" Target="consultantplus://offline/ref=421FCEF8EDE3595FF392A9989521A5786FEEAE48AA957AD456E81114C97241F1FCB1979936FCAE7D88B2A731B1764AE51FtBI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660182C524A433159628FDA345EC1E7E98B4E048B86DB0DDCD5AE5D956A6108EC8273B44E163CD66363C721826F256AD517B75B234DAEFV0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60182C524A433159628FDA345EC1E7E98B4E048B86DB0DDCD5AE5D956A6108EC8273B44E163C86F363C721826F256AD517B75B234DAEFV0c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2020-11-09T12:02:00Z</cp:lastPrinted>
  <dcterms:created xsi:type="dcterms:W3CDTF">2020-10-30T11:01:00Z</dcterms:created>
  <dcterms:modified xsi:type="dcterms:W3CDTF">2020-11-09T12:03:00Z</dcterms:modified>
</cp:coreProperties>
</file>