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 xml:space="preserve">Заключение 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об оценке регулирующего воздействия для проектов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 xml:space="preserve">муниципальных нормативных правовых актов средней 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степени регулирующего воздействия</w:t>
      </w:r>
    </w:p>
    <w:p w:rsidR="00A70221" w:rsidRPr="00B812E9" w:rsidRDefault="00A70221" w:rsidP="00A7022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360"/>
        <w:gridCol w:w="565"/>
        <w:gridCol w:w="293"/>
        <w:gridCol w:w="143"/>
        <w:gridCol w:w="431"/>
        <w:gridCol w:w="269"/>
        <w:gridCol w:w="263"/>
        <w:gridCol w:w="511"/>
        <w:gridCol w:w="673"/>
        <w:gridCol w:w="405"/>
        <w:gridCol w:w="425"/>
        <w:gridCol w:w="1086"/>
        <w:gridCol w:w="340"/>
        <w:gridCol w:w="533"/>
        <w:gridCol w:w="2423"/>
        <w:gridCol w:w="14"/>
      </w:tblGrid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муниципального нормативного правового акта (далее - акта)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Вид, наименование проекта акта: </w:t>
            </w:r>
          </w:p>
          <w:p w:rsidR="00A70221" w:rsidRPr="00A70221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02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Проект Решения Думы Гаринского городского округа </w:t>
            </w:r>
            <w:r w:rsidR="00580361" w:rsidRPr="005803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«Об утверждении Положения о муниципальном контроле </w:t>
            </w:r>
            <w:r w:rsidR="00197351" w:rsidRPr="001973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на территории Гаринского городского округа</w:t>
            </w:r>
            <w:r w:rsidR="00580361" w:rsidRPr="005803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A70221" w:rsidRPr="00A70221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Планируемый срок вступления в </w:t>
            </w:r>
            <w:proofErr w:type="spellStart"/>
            <w:r w:rsidRPr="00B812E9">
              <w:rPr>
                <w:rFonts w:ascii="Times New Roman" w:hAnsi="Times New Roman"/>
                <w:sz w:val="24"/>
                <w:szCs w:val="24"/>
              </w:rPr>
              <w:t>силу:</w:t>
            </w: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r w:rsidRPr="00A702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1 января 2022 года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Орган местного самоуправления, отраслевое (функциональное) структурное подразделение администрации Гаринского городского округа, разработавшие проект акта (далее - разработч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ик): (указывается наименование)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Гаринского городского округа</w:t>
            </w:r>
          </w:p>
          <w:p w:rsidR="00A70221" w:rsidRPr="00A70221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Ф.И.О. исполнителя разработчика: </w:t>
            </w:r>
            <w:r w:rsidR="00580361">
              <w:rPr>
                <w:rFonts w:ascii="Times New Roman" w:hAnsi="Times New Roman"/>
                <w:b/>
                <w:i/>
                <w:sz w:val="24"/>
                <w:szCs w:val="24"/>
              </w:rPr>
              <w:t>Мальгин Виктор Анатольевич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ведущий специалист</w:t>
            </w:r>
          </w:p>
          <w:p w:rsidR="00A70221" w:rsidRPr="00B812E9" w:rsidRDefault="00A70221" w:rsidP="0058036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(34387) 2-</w:t>
            </w:r>
            <w:r w:rsidR="00580361">
              <w:rPr>
                <w:rFonts w:ascii="Times New Roman" w:hAnsi="Times New Roman"/>
                <w:b/>
                <w:i/>
                <w:sz w:val="24"/>
                <w:szCs w:val="24"/>
              </w:rPr>
              <w:t>11-14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Способ направления участниками публичных консультаций своих предложений: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официальный сайт Гаринского городского округа  (http://admgari-sever.ru/)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70221" w:rsidRPr="00B812E9" w:rsidTr="00A7022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10194" w:type="dxa"/>
            <w:gridSpan w:val="17"/>
            <w:tcBorders>
              <w:bottom w:val="nil"/>
            </w:tcBorders>
          </w:tcPr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</w:tr>
      <w:tr w:rsidR="00A70221" w:rsidRPr="00B812E9" w:rsidTr="00A7022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10194" w:type="dxa"/>
            <w:gridSpan w:val="17"/>
            <w:tcBorders>
              <w:top w:val="nil"/>
            </w:tcBorders>
          </w:tcPr>
          <w:p w:rsidR="00A70221" w:rsidRPr="00A70221" w:rsidRDefault="00A70221" w:rsidP="00A70221">
            <w:pPr>
              <w:pStyle w:val="ConsPlusNormal"/>
              <w:jc w:val="both"/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4.2. 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акта содержит положения,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4.3. Срок проведения публичных консультаций: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15 рабочих дней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A70221" w:rsidRDefault="00A70221" w:rsidP="00A70221">
            <w:pPr>
              <w:jc w:val="both"/>
              <w:rPr>
                <w:rFonts w:ascii="Times New Roman" w:hAnsi="Times New Roman"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Невозможность осуществлять муниципальный</w:t>
            </w:r>
            <w:r w:rsidR="0058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97351" w:rsidRPr="00197351">
              <w:rPr>
                <w:rFonts w:ascii="Times New Roman" w:hAnsi="Times New Roman"/>
                <w:b/>
                <w:i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на территории Гаринского городского округа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bookmarkStart w:id="0" w:name="P88"/>
            <w:bookmarkEnd w:id="0"/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 </w:t>
            </w:r>
          </w:p>
          <w:p w:rsidR="00A70221" w:rsidRPr="00A70221" w:rsidRDefault="00A70221" w:rsidP="00A70221">
            <w:pPr>
              <w:pStyle w:val="ConsPlusNormal"/>
              <w:jc w:val="both"/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Угроза жизни и здоровью граждан, окружающей среде, а также причинение вреда (ущерба) охраняемым законом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ценностям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нарушений обязательных требований, в соответствующей сфере деятельности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5.3.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ведомственная статистика,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 «Консультант плюс»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оценка регулирующего воздействия проводится во многих муниципальных образованиях Свердловской области.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официальные сайты муниципальных образований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Гаринского городского округа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978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382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требований</w:t>
            </w:r>
          </w:p>
        </w:tc>
        <w:tc>
          <w:tcPr>
            <w:tcW w:w="3978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4382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451B7A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Гаринского городского округа: </w:t>
            </w:r>
            <w:r w:rsidR="00451B7A" w:rsidRPr="00451B7A">
              <w:rPr>
                <w:rFonts w:ascii="Times New Roman" w:hAnsi="Times New Roman"/>
                <w:b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</w:t>
            </w:r>
            <w:r w:rsidR="0045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B7A" w:rsidRPr="00451B7A">
              <w:rPr>
                <w:rFonts w:ascii="Times New Roman" w:hAnsi="Times New Roman"/>
                <w:b/>
                <w:sz w:val="24"/>
                <w:szCs w:val="24"/>
              </w:rPr>
              <w:t>контроле в Российской Федерации</w:t>
            </w:r>
            <w:r w:rsidR="00451B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70221" w:rsidRPr="00B812E9" w:rsidRDefault="00A70221" w:rsidP="00A70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7.5 Иная информация о целях предлагаемого регулирования: </w:t>
            </w:r>
            <w:r w:rsidR="00451B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A70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Pr="00A702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Разработка и принятие проекта Решения Думы Гаринского городского округа  «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 утверждении Положения </w:t>
            </w:r>
            <w:r w:rsidRPr="00A70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 муниципальном </w:t>
            </w:r>
            <w:r w:rsidR="00580361" w:rsidRPr="005803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</w:t>
            </w:r>
            <w:r w:rsidR="005803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="00580361" w:rsidRPr="005803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97351" w:rsidRPr="0019735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на территории Гаринского городского округа</w:t>
            </w:r>
            <w:r w:rsidRPr="00A70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Pr="00A702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соответствии с требованиями, установленными Федеральным законом от 31 июля 2020 года № 248-ФЗ поз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</w:p>
          <w:p w:rsidR="00A70221" w:rsidRPr="00A70221" w:rsidRDefault="00A70221" w:rsidP="00A7022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Pr="00A7022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в случае непринятия положения об осуществлении соответствующего вида </w:t>
            </w:r>
            <w:r w:rsidRPr="00A7022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муниципального контроля, регламентирующего полномочия по проведению контрольно-надзорных мероприятий,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3535" w:type="dxa"/>
            <w:gridSpan w:val="8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9.1. Группа участников отношений: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муниципального контроля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Юр. лица и индивидуальные предприниматели, попадающие под вид регионального государственного контроля (надзора)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9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На стадии разработки акта: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муниципального контроля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кол-во)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9.2.2.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предприниматели; юридические лица – неопределенное количество участников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A70221" w:rsidRPr="00A70221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9.4.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ведомственные данные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Новые функции, полномочия, обязанности и права органов местного самоуправления Гаринского городского округа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147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5885" w:type="dxa"/>
            <w:gridSpan w:val="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B812E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812E9">
              <w:rPr>
                <w:rFonts w:ascii="Times New Roman" w:hAnsi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Наименование органа: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Гаринского городского округа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/>
        </w:trPr>
        <w:tc>
          <w:tcPr>
            <w:tcW w:w="26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осуществлении вида муниципального контроля в рамках текущего финансирования: осуществление контрольно-надзорных мероприятий, категорирование объектов муниципального контроля по критериям риска,  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плана проверок на основе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риск-ориентированного подхода;</w:t>
            </w:r>
          </w:p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Периодические расходы за год: отсутствуют </w:t>
            </w:r>
          </w:p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(реализация полномочий в сфере земельного контроля осуществляется в рамках исполнения существующих функций)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/>
        </w:trPr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2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Прокуратура Свердловской области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Согласование плана проверок 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Согласование плана проверок, сформированного на основе риск-ориентированного подхода, что определяет необходимость проверки корректности отнесения субъектов (объектов) контроля к конкретной категории риска и соответствие периодичности проверок в отношении него периодичности, установленной для данной категории 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расходы: 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(реализация полномочий по согласованию плана проверок осуществляется в рамках исполнения существующих функций)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Периодические расходы за период: отсутствуют 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10.5. Источники данных: </w:t>
            </w:r>
            <w:r w:rsidR="0090353A" w:rsidRPr="0090353A">
              <w:rPr>
                <w:rFonts w:ascii="Times New Roman" w:hAnsi="Times New Roman"/>
                <w:b/>
                <w:sz w:val="24"/>
                <w:szCs w:val="24"/>
              </w:rPr>
              <w:t>ведомственные данные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474" w:type="dxa"/>
            <w:gridSpan w:val="2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5764" w:type="dxa"/>
            <w:gridSpan w:val="1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956" w:type="dxa"/>
            <w:gridSpan w:val="2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474" w:type="dxa"/>
            <w:gridSpan w:val="2"/>
          </w:tcPr>
          <w:p w:rsidR="0090353A" w:rsidRDefault="0090353A" w:rsidP="0090353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Юр. Лица, индивидуальные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предприниматели,  попадающие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вид муниципального контроля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1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 также причинение вреда (ущерба) охраняемым законом ценностям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нарушений обязательных требований</w:t>
            </w:r>
          </w:p>
        </w:tc>
        <w:tc>
          <w:tcPr>
            <w:tcW w:w="2956" w:type="dxa"/>
            <w:gridSpan w:val="2"/>
          </w:tcPr>
          <w:p w:rsidR="0090353A" w:rsidRDefault="0090353A" w:rsidP="0090353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Оценка влияния на конкурентную среду в</w:t>
            </w:r>
            <w:r w:rsidRPr="00B812E9">
              <w:rPr>
                <w:sz w:val="24"/>
                <w:szCs w:val="24"/>
              </w:rPr>
              <w:t xml:space="preserve"> </w:t>
            </w:r>
            <w:r w:rsidRPr="00B812E9">
              <w:rPr>
                <w:rFonts w:ascii="Times New Roman" w:hAnsi="Times New Roman"/>
                <w:sz w:val="24"/>
                <w:szCs w:val="24"/>
              </w:rPr>
              <w:t>Гаринском городском округе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12.1.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12.2. Источники данных: </w:t>
            </w:r>
            <w:r w:rsidR="0090353A">
              <w:rPr>
                <w:b/>
                <w:i/>
                <w:sz w:val="24"/>
                <w:szCs w:val="24"/>
              </w:rPr>
              <w:t>Федеральный закон от 31 июля 2020 года № 248-ФЗ «О государственном контроле (надзоре) и муниципальном контроле в Российской Федерации»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47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3462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423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Некорректное отнесение контролируемых лиц к той или иной категории риска</w:t>
            </w:r>
          </w:p>
        </w:tc>
        <w:tc>
          <w:tcPr>
            <w:tcW w:w="1474" w:type="dxa"/>
            <w:gridSpan w:val="4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3462" w:type="dxa"/>
            <w:gridSpan w:val="6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</w:t>
            </w:r>
          </w:p>
        </w:tc>
        <w:tc>
          <w:tcPr>
            <w:tcW w:w="2423" w:type="dxa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399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867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14.2. Сроки</w:t>
            </w:r>
          </w:p>
        </w:tc>
        <w:tc>
          <w:tcPr>
            <w:tcW w:w="1716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91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329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399" w:type="dxa"/>
            <w:gridSpan w:val="4"/>
          </w:tcPr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1. Информирование контролируемых лиц по вопросам соблюдения обязательных требований;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2. Распределение 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объектов муниципального контроля по категориям риска </w:t>
            </w: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причинения вреда (ущерба) охраняемым законом ценностям;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3. Проведение мероприятий по профилактике нарушений обязательных требований;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4. Проведение оценки 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5. Межведомственное взаимодействие при осуществлении муниципального  контроля</w:t>
            </w:r>
          </w:p>
        </w:tc>
        <w:tc>
          <w:tcPr>
            <w:tcW w:w="867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 1 октября 2021 года, далее - постоянно</w:t>
            </w:r>
          </w:p>
        </w:tc>
        <w:tc>
          <w:tcPr>
            <w:tcW w:w="1716" w:type="dxa"/>
            <w:gridSpan w:val="4"/>
          </w:tcPr>
          <w:p w:rsidR="0090353A" w:rsidRPr="0090353A" w:rsidRDefault="0090353A" w:rsidP="0090353A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Проведение видов контрольно-надзорных мероприятий, определенных положением о виде муниципального контроля, в соответстви</w:t>
            </w: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и с требованиями, установленными Федеральным законом от 31 июля 2020 года 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i/>
                <w:sz w:val="24"/>
                <w:szCs w:val="24"/>
              </w:rPr>
              <w:t>№ 248-ФЗ</w:t>
            </w:r>
          </w:p>
        </w:tc>
        <w:tc>
          <w:tcPr>
            <w:tcW w:w="1916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96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1 января 2022 года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4309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885" w:type="dxa"/>
            <w:gridSpan w:val="7"/>
          </w:tcPr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r w:rsidR="00A70221" w:rsidRPr="00B81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4309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885" w:type="dxa"/>
            <w:gridSpan w:val="7"/>
          </w:tcPr>
          <w:p w:rsidR="00A70221" w:rsidRPr="0090353A" w:rsidRDefault="00A70221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</w:t>
            </w:r>
            <w:r w:rsidR="0090353A">
              <w:rPr>
                <w:rFonts w:ascii="Times New Roman" w:hAnsi="Times New Roman"/>
                <w:sz w:val="24"/>
                <w:szCs w:val="24"/>
              </w:rPr>
              <w:t>я на ранее возникшие отношения:</w:t>
            </w:r>
            <w:r w:rsidR="00C427A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64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01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086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329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1964" w:type="dxa"/>
            <w:gridSpan w:val="6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A8">
              <w:rPr>
                <w:rFonts w:ascii="Times New Roman" w:hAnsi="Times New Roman"/>
                <w:b/>
                <w:i/>
                <w:sz w:val="24"/>
                <w:szCs w:val="24"/>
              </w:rPr>
              <w:t>Доля проведенных органом муниципального контроля внеплановых контрольных мероприятий</w:t>
            </w:r>
          </w:p>
        </w:tc>
        <w:tc>
          <w:tcPr>
            <w:tcW w:w="2014" w:type="dxa"/>
            <w:gridSpan w:val="4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086" w:type="dxa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296" w:type="dxa"/>
            <w:gridSpan w:val="3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ВКМп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 100, где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количество проведенных внеплановых мероприятий (ед.);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ВКМп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количество распоряжений на проведение внеплановых мероприятий (ед.)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903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17.1. Сведения об организациях, извещенных о подготовке проекта акта: </w:t>
            </w:r>
            <w:r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организации, заключившие соглашение о сотрудничестве при проведении ОРВ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из них мнений о поддержке акта: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частично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неучтенных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903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17.3. Иные сведения о проведении публичных консультаций:</w:t>
            </w:r>
            <w:r w:rsidRPr="009035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0353A" w:rsidRPr="009035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 Сведения о проведении публичных консультаций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D72F2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 </w:t>
            </w:r>
            <w:r w:rsidR="00D72F29"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Свердловское областное отделение Общероссийской общественной организации малого и среднего пре</w:t>
            </w:r>
            <w:r w:rsid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дпринимательства «ОПОРА РОССИИ», </w:t>
            </w:r>
            <w:r w:rsidR="00D72F29"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Свердловское региональное отделение Общероссийская общественная организация «Деловая Россия»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18.2. Статистика предложений, поступавших по итогам публичных консультаций: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 по проекту акта: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них:</w:t>
            </w:r>
          </w:p>
          <w:p w:rsidR="00A70221" w:rsidRPr="00B812E9" w:rsidRDefault="00D72F29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Мнений о поддержке акта: 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личество учтенных предложений: 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частично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неучтенных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 по сопроводительным документам: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из них учтено: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не учтено: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18.3. Устраненные в ходе подготовки и обсуждения проекта акта административные барьеры и избыточные издержки: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90353A" w:rsidRPr="0090353A" w:rsidRDefault="00A70221" w:rsidP="0090353A">
            <w:pPr>
              <w:spacing w:line="21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19.1. Оценка позитивных и негативных эффектов для общества при введении предлагаемого регулирования: 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Приведение в соответствие с Федеральным з</w:t>
            </w:r>
            <w:bookmarkStart w:id="1" w:name="_GoBack"/>
            <w:bookmarkEnd w:id="1"/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муниципального </w:t>
            </w:r>
            <w:r w:rsidR="00580361" w:rsidRPr="00580361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>контрол</w:t>
            </w:r>
            <w:r w:rsidR="00580361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>я</w:t>
            </w:r>
            <w:r w:rsidR="00580361" w:rsidRPr="00580361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197351" w:rsidRPr="00197351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на </w:t>
            </w:r>
            <w:r w:rsidR="00197351" w:rsidRPr="00197351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lastRenderedPageBreak/>
              <w:t>автомобильном транспорте, городском наземном электрическом транспорте и в дорожном хозяйстве на территории Гаринского городского округа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.</w:t>
            </w:r>
          </w:p>
          <w:p w:rsidR="0090353A" w:rsidRPr="0090353A" w:rsidRDefault="0090353A" w:rsidP="0090353A">
            <w:pPr>
              <w:suppressAutoHyphens/>
              <w:autoSpaceDE w:val="0"/>
              <w:autoSpaceDN w:val="0"/>
              <w:spacing w:line="216" w:lineRule="auto"/>
              <w:jc w:val="both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Применение риск-ориентированного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19.2. Дополнительные сведения, позволяющие оценить обоснованность предлагаемого регулирования: </w:t>
            </w:r>
            <w:r w:rsidR="00D72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19.3. Источники данных: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19.4.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r w:rsidR="00573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присутствует</w:t>
            </w:r>
          </w:p>
        </w:tc>
      </w:tr>
    </w:tbl>
    <w:p w:rsidR="00A70221" w:rsidRPr="00B812E9" w:rsidRDefault="00A70221" w:rsidP="00A7022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Приложение: Сводка предложений с указанием сведений об их учете или причинах отклонений.</w:t>
      </w:r>
    </w:p>
    <w:p w:rsidR="00A70221" w:rsidRPr="00B812E9" w:rsidRDefault="00A70221" w:rsidP="00A7022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90353A" w:rsidRDefault="0090353A" w:rsidP="0090353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0353A">
        <w:rPr>
          <w:rFonts w:ascii="Times New Roman" w:hAnsi="Times New Roman"/>
          <w:sz w:val="24"/>
          <w:szCs w:val="24"/>
        </w:rPr>
        <w:t>аместитель главы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0353A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90353A" w:rsidRPr="0090353A" w:rsidRDefault="0090353A" w:rsidP="0090353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0353A">
        <w:rPr>
          <w:rFonts w:ascii="Times New Roman" w:hAnsi="Times New Roman"/>
          <w:sz w:val="24"/>
          <w:szCs w:val="24"/>
        </w:rPr>
        <w:t xml:space="preserve">Гаринского городского округа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Pr="0090353A">
        <w:rPr>
          <w:rFonts w:ascii="Times New Roman" w:hAnsi="Times New Roman"/>
          <w:sz w:val="24"/>
          <w:szCs w:val="24"/>
        </w:rPr>
        <w:t>И.А.Егорычев</w:t>
      </w:r>
      <w:proofErr w:type="spellEnd"/>
      <w:r w:rsidRPr="0090353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</w:tblGrid>
      <w:tr w:rsidR="0090353A" w:rsidRPr="00B812E9" w:rsidTr="00CC299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0353A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18.08.2021 г.</w:t>
            </w:r>
          </w:p>
        </w:tc>
      </w:tr>
    </w:tbl>
    <w:p w:rsidR="00A037D5" w:rsidRDefault="00A037D5"/>
    <w:sectPr w:rsidR="00A0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85"/>
    <w:rsid w:val="00197351"/>
    <w:rsid w:val="00413A85"/>
    <w:rsid w:val="00451B7A"/>
    <w:rsid w:val="0057328F"/>
    <w:rsid w:val="00580361"/>
    <w:rsid w:val="006B16E3"/>
    <w:rsid w:val="0090353A"/>
    <w:rsid w:val="00A037D5"/>
    <w:rsid w:val="00A70221"/>
    <w:rsid w:val="00C427A8"/>
    <w:rsid w:val="00D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8E8D7-F79A-4886-8D78-F880AFA9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2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2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2021-08-18T05:36:00Z</dcterms:created>
  <dcterms:modified xsi:type="dcterms:W3CDTF">2021-09-06T09:35:00Z</dcterms:modified>
</cp:coreProperties>
</file>