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BE22D6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BE22D6" w:rsidRDefault="00BE22D6" w:rsidP="00BE22D6">
      <w:pPr>
        <w:spacing w:after="300"/>
        <w:jc w:val="center"/>
        <w:outlineLvl w:val="0"/>
        <w:rPr>
          <w:b/>
          <w:color w:val="000000" w:themeColor="text1"/>
          <w:kern w:val="36"/>
          <w:szCs w:val="28"/>
        </w:rPr>
      </w:pPr>
      <w:r>
        <w:rPr>
          <w:b/>
          <w:szCs w:val="28"/>
        </w:rPr>
        <w:t xml:space="preserve">Тема: </w:t>
      </w:r>
      <w:r>
        <w:rPr>
          <w:b/>
          <w:color w:val="000000" w:themeColor="text1"/>
          <w:kern w:val="36"/>
          <w:szCs w:val="28"/>
        </w:rPr>
        <w:t>Осталось меньше недели: С 1 января 2021 года будет отменен единый налог на вмененный доход</w:t>
      </w:r>
    </w:p>
    <w:p w:rsidR="00BE22D6" w:rsidRDefault="00BE22D6" w:rsidP="00BE22D6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Межрайонная ИФНС России № 26 по Свердловской области информирует, что с 1 января 2021 года система налогообложения ЕНВД будет отменена. Напоминаем, что до конца 2020 года представителям бизнеса нужно выбрать альтернативный налоговый режим. Уведомить налоговые органы региона о переходе на другую систему налогообложения нужно до 31 декабря.</w:t>
      </w:r>
    </w:p>
    <w:p w:rsidR="00BE22D6" w:rsidRDefault="00BE22D6" w:rsidP="00BE22D6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Организации и индивидуальные предприниматели, не определившиеся с иным специальным налоговым режимом, автоматически перейдут с 1 января 2021 года на общий режим налогообложения.</w:t>
      </w:r>
    </w:p>
    <w:p w:rsidR="00BE22D6" w:rsidRDefault="00BE22D6" w:rsidP="00BE22D6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помощь всем заинтересованным налогоплательщикам на сайте ФНС России www.nalog.ru размещены электронный сервис «Выбор подходящего режима налогообложения», а также интерактивная </w:t>
      </w:r>
      <w:proofErr w:type="gramStart"/>
      <w:r>
        <w:rPr>
          <w:color w:val="000000" w:themeColor="text1"/>
          <w:szCs w:val="28"/>
        </w:rPr>
        <w:t>страница</w:t>
      </w:r>
      <w:proofErr w:type="gramEnd"/>
      <w:r>
        <w:rPr>
          <w:color w:val="000000" w:themeColor="text1"/>
          <w:szCs w:val="28"/>
        </w:rPr>
        <w:t xml:space="preserve"> «Вместо ЕНВД: </w:t>
      </w:r>
      <w:proofErr w:type="gramStart"/>
      <w:r>
        <w:rPr>
          <w:color w:val="000000" w:themeColor="text1"/>
          <w:szCs w:val="28"/>
        </w:rPr>
        <w:t>какой</w:t>
      </w:r>
      <w:proofErr w:type="gramEnd"/>
      <w:r>
        <w:rPr>
          <w:color w:val="000000" w:themeColor="text1"/>
          <w:szCs w:val="28"/>
        </w:rPr>
        <w:t xml:space="preserve"> налоговый режим выбрать». С их помощью представители бизнеса могут подобрать оптимальную систему налогообложения. Помимо этого, сервисы для каждой системы налогообложения предложат подробную инструкцию о порядке перехода на нее.</w:t>
      </w:r>
    </w:p>
    <w:p w:rsidR="00BE22D6" w:rsidRDefault="00BE22D6" w:rsidP="00BE22D6">
      <w:pPr>
        <w:shd w:val="clear" w:color="auto" w:fill="FFFFFF"/>
        <w:spacing w:after="1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Добавим, уведомление о применении выбранного режима налогообложения можно подать через Личный кабинет.</w:t>
      </w:r>
    </w:p>
    <w:p w:rsidR="00F161DE" w:rsidRPr="00BA3614" w:rsidRDefault="00F161DE" w:rsidP="00BA3614">
      <w:pPr>
        <w:pStyle w:val="10"/>
        <w:spacing w:before="0" w:after="300"/>
        <w:ind w:firstLine="709"/>
        <w:contextualSpacing/>
        <w:jc w:val="both"/>
        <w:rPr>
          <w:szCs w:val="28"/>
        </w:rPr>
      </w:pPr>
      <w:bookmarkStart w:id="0" w:name="_GoBack"/>
      <w:bookmarkEnd w:id="0"/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85E7B"/>
    <w:rsid w:val="000A7308"/>
    <w:rsid w:val="001B436B"/>
    <w:rsid w:val="002517DD"/>
    <w:rsid w:val="00271B66"/>
    <w:rsid w:val="0028786E"/>
    <w:rsid w:val="002A7029"/>
    <w:rsid w:val="002B4FF2"/>
    <w:rsid w:val="002E0E56"/>
    <w:rsid w:val="00375D2C"/>
    <w:rsid w:val="003863D3"/>
    <w:rsid w:val="00500292"/>
    <w:rsid w:val="005162AA"/>
    <w:rsid w:val="005E7457"/>
    <w:rsid w:val="0066568D"/>
    <w:rsid w:val="00694509"/>
    <w:rsid w:val="006D293A"/>
    <w:rsid w:val="006E1354"/>
    <w:rsid w:val="007C31D4"/>
    <w:rsid w:val="008C1472"/>
    <w:rsid w:val="008D6C7C"/>
    <w:rsid w:val="00922456"/>
    <w:rsid w:val="009261EB"/>
    <w:rsid w:val="009B5EEF"/>
    <w:rsid w:val="00A75834"/>
    <w:rsid w:val="00BA3614"/>
    <w:rsid w:val="00BE22D6"/>
    <w:rsid w:val="00C335AE"/>
    <w:rsid w:val="00CF47BF"/>
    <w:rsid w:val="00D01D7F"/>
    <w:rsid w:val="00E232C6"/>
    <w:rsid w:val="00E75B86"/>
    <w:rsid w:val="00E85910"/>
    <w:rsid w:val="00F161DE"/>
    <w:rsid w:val="00F8518A"/>
    <w:rsid w:val="00F97716"/>
    <w:rsid w:val="00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50</cp:revision>
  <dcterms:created xsi:type="dcterms:W3CDTF">2020-06-17T08:48:00Z</dcterms:created>
  <dcterms:modified xsi:type="dcterms:W3CDTF">2020-12-25T07:58:00Z</dcterms:modified>
</cp:coreProperties>
</file>