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49" w:rsidRDefault="00DE54E4">
      <w:pPr>
        <w:pStyle w:val="a3"/>
        <w:ind w:left="46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5100" cy="5160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00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49" w:rsidRDefault="00DE54E4">
      <w:pPr>
        <w:pStyle w:val="11"/>
        <w:spacing w:before="257"/>
        <w:ind w:right="15"/>
      </w:pPr>
      <w:proofErr w:type="gramStart"/>
      <w:r>
        <w:t>П</w:t>
      </w:r>
      <w:proofErr w:type="gramEnd"/>
      <w:r>
        <w:rPr>
          <w:spacing w:val="27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</w:t>
      </w:r>
      <w:r>
        <w:rPr>
          <w:spacing w:val="15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Н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</w:t>
      </w:r>
      <w:r>
        <w:rPr>
          <w:spacing w:val="27"/>
        </w:rPr>
        <w:t xml:space="preserve"> </w:t>
      </w:r>
      <w:r>
        <w:t>Е</w:t>
      </w:r>
      <w:r>
        <w:rPr>
          <w:spacing w:val="29"/>
        </w:rPr>
        <w:t xml:space="preserve"> </w:t>
      </w:r>
      <w:r>
        <w:t>Н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0"/>
        </w:rPr>
        <w:t>Е</w:t>
      </w:r>
    </w:p>
    <w:p w:rsidR="00681949" w:rsidRDefault="00DE54E4">
      <w:pPr>
        <w:spacing w:before="48"/>
        <w:ind w:left="1002" w:right="918"/>
        <w:jc w:val="center"/>
        <w:rPr>
          <w:b/>
          <w:sz w:val="28"/>
        </w:rPr>
      </w:pPr>
      <w:bookmarkStart w:id="0" w:name="АДМИНИСТРАЦИИ_ГАРИНСКОГО_ГОРОДСКОГО_ОКРУ"/>
      <w:bookmarkEnd w:id="0"/>
      <w:r>
        <w:rPr>
          <w:b/>
          <w:spacing w:val="-4"/>
          <w:sz w:val="28"/>
        </w:rPr>
        <w:t>АДМИНИСТРАЦИИ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ГАРИНСКОГО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ГОРОДСКОГО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ОКРУГА</w:t>
      </w:r>
    </w:p>
    <w:p w:rsidR="00681949" w:rsidRDefault="00681949">
      <w:pPr>
        <w:pStyle w:val="a3"/>
        <w:spacing w:before="244"/>
        <w:rPr>
          <w:b/>
        </w:rPr>
      </w:pPr>
    </w:p>
    <w:p w:rsidR="00681949" w:rsidRDefault="009D4E0A">
      <w:pPr>
        <w:pStyle w:val="a3"/>
        <w:tabs>
          <w:tab w:val="left" w:pos="4515"/>
        </w:tabs>
        <w:ind w:left="106"/>
      </w:pPr>
      <w:r>
        <w:rPr>
          <w:spacing w:val="-2"/>
        </w:rPr>
        <w:t>08</w:t>
      </w:r>
      <w:r w:rsidR="00BC47B1">
        <w:rPr>
          <w:spacing w:val="-2"/>
        </w:rPr>
        <w:t>.04</w:t>
      </w:r>
      <w:r w:rsidR="00DE54E4">
        <w:rPr>
          <w:spacing w:val="-2"/>
        </w:rPr>
        <w:t>.202</w:t>
      </w:r>
      <w:r w:rsidR="00BC47B1">
        <w:rPr>
          <w:spacing w:val="-2"/>
        </w:rPr>
        <w:t>4</w:t>
      </w:r>
      <w:r w:rsidR="00DE54E4">
        <w:tab/>
        <w:t>№</w:t>
      </w:r>
      <w:r w:rsidR="00DE54E4">
        <w:rPr>
          <w:spacing w:val="-3"/>
        </w:rPr>
        <w:t xml:space="preserve"> </w:t>
      </w:r>
      <w:r w:rsidR="00FE3F30">
        <w:rPr>
          <w:spacing w:val="-3"/>
        </w:rPr>
        <w:t>336</w:t>
      </w:r>
    </w:p>
    <w:p w:rsidR="00681949" w:rsidRDefault="00DE54E4">
      <w:pPr>
        <w:pStyle w:val="a3"/>
        <w:spacing w:before="48"/>
        <w:ind w:left="106"/>
      </w:pPr>
      <w:r>
        <w:rPr>
          <w:spacing w:val="-6"/>
        </w:rPr>
        <w:t>п.</w:t>
      </w:r>
      <w:r>
        <w:rPr>
          <w:spacing w:val="-9"/>
        </w:rPr>
        <w:t xml:space="preserve"> </w:t>
      </w:r>
      <w:r>
        <w:rPr>
          <w:spacing w:val="-6"/>
        </w:rPr>
        <w:t>г.т.</w:t>
      </w:r>
      <w:r>
        <w:rPr>
          <w:spacing w:val="-11"/>
        </w:rPr>
        <w:t xml:space="preserve"> </w:t>
      </w:r>
      <w:r>
        <w:rPr>
          <w:spacing w:val="-6"/>
        </w:rPr>
        <w:t>Гари</w:t>
      </w:r>
    </w:p>
    <w:p w:rsidR="00681949" w:rsidRDefault="00681949">
      <w:pPr>
        <w:pStyle w:val="a3"/>
        <w:spacing w:before="99"/>
      </w:pPr>
    </w:p>
    <w:p w:rsidR="00681949" w:rsidRDefault="00DE54E4">
      <w:pPr>
        <w:tabs>
          <w:tab w:val="left" w:pos="658"/>
          <w:tab w:val="left" w:pos="2316"/>
        </w:tabs>
        <w:ind w:left="106" w:right="5543"/>
        <w:rPr>
          <w:b/>
          <w:sz w:val="24"/>
        </w:rPr>
      </w:pPr>
      <w:r>
        <w:rPr>
          <w:b/>
          <w:spacing w:val="-6"/>
          <w:sz w:val="24"/>
        </w:rPr>
        <w:t>Об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утверждении</w:t>
      </w:r>
      <w:r>
        <w:rPr>
          <w:b/>
          <w:sz w:val="24"/>
        </w:rPr>
        <w:tab/>
        <w:t>плана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развитию 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совершенствования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муниципальной системы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оповещения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КСЭОН) 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Гаринского</w:t>
      </w:r>
      <w:r>
        <w:rPr>
          <w:b/>
          <w:spacing w:val="-4"/>
          <w:sz w:val="24"/>
        </w:rPr>
        <w:t xml:space="preserve"> </w:t>
      </w:r>
      <w:r w:rsidR="009D4E0A">
        <w:rPr>
          <w:b/>
          <w:sz w:val="24"/>
        </w:rPr>
        <w:t>городского округа на 2024</w:t>
      </w:r>
      <w:r w:rsidR="00D60C03">
        <w:rPr>
          <w:b/>
          <w:sz w:val="24"/>
        </w:rPr>
        <w:t xml:space="preserve"> </w:t>
      </w:r>
      <w:r>
        <w:rPr>
          <w:b/>
          <w:sz w:val="24"/>
        </w:rPr>
        <w:t>год</w:t>
      </w:r>
    </w:p>
    <w:p w:rsidR="00681949" w:rsidRDefault="00681949">
      <w:pPr>
        <w:pStyle w:val="a3"/>
        <w:spacing w:before="45"/>
        <w:rPr>
          <w:b/>
          <w:sz w:val="24"/>
        </w:rPr>
      </w:pPr>
    </w:p>
    <w:p w:rsidR="00681949" w:rsidRPr="00DE26C5" w:rsidRDefault="005D3F46" w:rsidP="00DE26C5">
      <w:pPr>
        <w:pStyle w:val="a3"/>
        <w:ind w:left="106" w:right="-156" w:firstLine="566"/>
        <w:jc w:val="both"/>
        <w:rPr>
          <w:sz w:val="27"/>
          <w:szCs w:val="27"/>
        </w:rPr>
      </w:pPr>
      <w:proofErr w:type="gramStart"/>
      <w:r w:rsidRPr="00DE26C5">
        <w:rPr>
          <w:color w:val="000000"/>
          <w:sz w:val="27"/>
          <w:szCs w:val="27"/>
          <w:lang w:eastAsia="ru-RU"/>
        </w:rPr>
        <w:t>В соответствии с Федеральными законами от 21 декабря 1994 г. №68-ФЗ  «О защите населения и территорий от чрезвычайных ситуаций природного и техногенного характера», от 12 февраля 1998 г. №</w:t>
      </w:r>
      <w:r w:rsidR="00DE26C5" w:rsidRPr="00DE26C5">
        <w:rPr>
          <w:color w:val="000000"/>
          <w:sz w:val="27"/>
          <w:szCs w:val="27"/>
          <w:lang w:eastAsia="ru-RU"/>
        </w:rPr>
        <w:t xml:space="preserve"> </w:t>
      </w:r>
      <w:r w:rsidRPr="00DE26C5">
        <w:rPr>
          <w:color w:val="000000"/>
          <w:sz w:val="27"/>
          <w:szCs w:val="27"/>
          <w:lang w:eastAsia="ru-RU"/>
        </w:rPr>
        <w:t xml:space="preserve">28-ФЗ «О гражданской обороне», от 4 ноября 2022 года №417-ФЗ «О внесении изменений в Федеральный закон «О гражданской обороне» и статьями 1 и 14 Федерального закона  </w:t>
      </w:r>
      <w:r w:rsidR="00DE26C5" w:rsidRPr="00DE26C5">
        <w:rPr>
          <w:color w:val="000000"/>
          <w:sz w:val="27"/>
          <w:szCs w:val="27"/>
          <w:lang w:eastAsia="ru-RU"/>
        </w:rPr>
        <w:t>«</w:t>
      </w:r>
      <w:r w:rsidRPr="00DE26C5">
        <w:rPr>
          <w:color w:val="000000"/>
          <w:sz w:val="27"/>
          <w:szCs w:val="27"/>
          <w:lang w:eastAsia="ru-RU"/>
        </w:rPr>
        <w:t>О защите населения и территорий от</w:t>
      </w:r>
      <w:proofErr w:type="gramEnd"/>
      <w:r w:rsidRPr="00DE26C5">
        <w:rPr>
          <w:color w:val="000000"/>
          <w:sz w:val="27"/>
          <w:szCs w:val="27"/>
          <w:lang w:eastAsia="ru-RU"/>
        </w:rPr>
        <w:t xml:space="preserve"> чрезвычайных ситуаций природного и техногенного характера», Указами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ситуаций», от 16.10.2019 №501 «О Стратегии в области развития гражданской обороны, защиты населения и территорий </w:t>
      </w:r>
      <w:proofErr w:type="gramStart"/>
      <w:r w:rsidRPr="00DE26C5">
        <w:rPr>
          <w:color w:val="000000"/>
          <w:sz w:val="27"/>
          <w:szCs w:val="27"/>
          <w:lang w:eastAsia="ru-RU"/>
        </w:rPr>
        <w:t>от</w:t>
      </w:r>
      <w:proofErr w:type="gramEnd"/>
      <w:r w:rsidRPr="00DE26C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DE26C5">
        <w:rPr>
          <w:color w:val="000000"/>
          <w:sz w:val="27"/>
          <w:szCs w:val="27"/>
          <w:lang w:eastAsia="ru-RU"/>
        </w:rPr>
        <w:t xml:space="preserve">чрезвычайных ситуаций, обеспечения пожарной безопасности и безопасности людей на водных объектах на период до 2030 года», постановлением администрации </w:t>
      </w:r>
      <w:r w:rsidR="00A804CE" w:rsidRPr="00DE26C5">
        <w:rPr>
          <w:color w:val="000000"/>
          <w:sz w:val="27"/>
          <w:szCs w:val="27"/>
          <w:lang w:eastAsia="ru-RU"/>
        </w:rPr>
        <w:t xml:space="preserve">Гаринского </w:t>
      </w:r>
      <w:r w:rsidRPr="00DE26C5">
        <w:rPr>
          <w:color w:val="000000"/>
          <w:sz w:val="27"/>
          <w:szCs w:val="27"/>
          <w:lang w:eastAsia="ru-RU"/>
        </w:rPr>
        <w:t>городского округа от 29.11.2023 №1298 «Об утверждении Положения о муниципальной автоматизированной системе централизованного оповещения на территории Березовского городского округа</w:t>
      </w:r>
      <w:r w:rsidR="00DE54E4" w:rsidRPr="00DE26C5">
        <w:rPr>
          <w:sz w:val="27"/>
          <w:szCs w:val="27"/>
        </w:rPr>
        <w:t>»,</w:t>
      </w:r>
      <w:r w:rsidR="00DE54E4" w:rsidRPr="00DE26C5">
        <w:rPr>
          <w:spacing w:val="-10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от</w:t>
      </w:r>
      <w:r w:rsidR="00DE54E4" w:rsidRPr="00DE26C5">
        <w:rPr>
          <w:spacing w:val="-13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21.11.2011</w:t>
      </w:r>
      <w:r w:rsidR="00DE54E4" w:rsidRPr="00DE26C5">
        <w:rPr>
          <w:spacing w:val="-11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№</w:t>
      </w:r>
      <w:r w:rsidR="00DE54E4" w:rsidRPr="00DE26C5">
        <w:rPr>
          <w:spacing w:val="-9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958</w:t>
      </w:r>
      <w:r w:rsidR="00DE54E4" w:rsidRPr="00DE26C5">
        <w:rPr>
          <w:spacing w:val="-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«О системе обеспечения вызова экстренных оперативных</w:t>
      </w:r>
      <w:r w:rsidR="00DE54E4" w:rsidRPr="00DE26C5">
        <w:rPr>
          <w:spacing w:val="-5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служб по единому</w:t>
      </w:r>
      <w:r w:rsidR="00DE54E4" w:rsidRPr="00DE26C5">
        <w:rPr>
          <w:spacing w:val="-5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номеру</w:t>
      </w:r>
      <w:r w:rsidR="00DE26C5" w:rsidRPr="00DE26C5">
        <w:rPr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«112», распоряжением Правительства Российской Федерации от 03.12.2014 № 2446-р,</w:t>
      </w:r>
      <w:r w:rsidR="00DE54E4" w:rsidRPr="00DE26C5">
        <w:rPr>
          <w:spacing w:val="1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национальным</w:t>
      </w:r>
      <w:proofErr w:type="gramEnd"/>
      <w:r w:rsidR="00DE54E4" w:rsidRPr="00DE26C5">
        <w:rPr>
          <w:spacing w:val="17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стандартом</w:t>
      </w:r>
      <w:r w:rsidR="00DE54E4" w:rsidRPr="00DE26C5">
        <w:rPr>
          <w:spacing w:val="1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Российской</w:t>
      </w:r>
      <w:r w:rsidR="00DE54E4" w:rsidRPr="00DE26C5">
        <w:rPr>
          <w:spacing w:val="16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Федерации</w:t>
      </w:r>
      <w:r w:rsidR="00DE54E4" w:rsidRPr="00DE26C5">
        <w:rPr>
          <w:spacing w:val="17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ГОСТ</w:t>
      </w:r>
      <w:r w:rsidR="00DE54E4" w:rsidRPr="00DE26C5">
        <w:rPr>
          <w:spacing w:val="10"/>
          <w:sz w:val="27"/>
          <w:szCs w:val="27"/>
        </w:rPr>
        <w:t xml:space="preserve"> </w:t>
      </w:r>
      <w:proofErr w:type="gramStart"/>
      <w:r w:rsidR="00DE54E4" w:rsidRPr="00DE26C5">
        <w:rPr>
          <w:sz w:val="27"/>
          <w:szCs w:val="27"/>
        </w:rPr>
        <w:t>Р</w:t>
      </w:r>
      <w:proofErr w:type="gramEnd"/>
      <w:r w:rsidR="00DE54E4" w:rsidRPr="00DE26C5">
        <w:rPr>
          <w:spacing w:val="16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22.7.01</w:t>
      </w:r>
      <w:r w:rsidR="00DE54E4" w:rsidRPr="00DE26C5">
        <w:rPr>
          <w:spacing w:val="-4"/>
          <w:sz w:val="27"/>
          <w:szCs w:val="27"/>
        </w:rPr>
        <w:t>2021</w:t>
      </w:r>
      <w:r w:rsidR="00DE26C5" w:rsidRPr="00DE26C5">
        <w:rPr>
          <w:spacing w:val="-4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«Безопасность в чрезвычайных ситуациях. Единая дежурно-диспетчерская служба.</w:t>
      </w:r>
      <w:r w:rsidR="00DE54E4" w:rsidRPr="00DE26C5">
        <w:rPr>
          <w:spacing w:val="-7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Основные</w:t>
      </w:r>
      <w:r w:rsidR="00DE54E4" w:rsidRPr="00DE26C5">
        <w:rPr>
          <w:spacing w:val="-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положения»,</w:t>
      </w:r>
      <w:r w:rsidR="00DE54E4" w:rsidRPr="00DE26C5">
        <w:rPr>
          <w:spacing w:val="40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руководствуясь</w:t>
      </w:r>
      <w:r w:rsidR="00DE54E4" w:rsidRPr="00DE26C5">
        <w:rPr>
          <w:spacing w:val="-10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Уставом</w:t>
      </w:r>
      <w:r w:rsidR="00DE54E4" w:rsidRPr="00DE26C5">
        <w:rPr>
          <w:spacing w:val="-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Гаринского</w:t>
      </w:r>
      <w:r w:rsidR="00DE54E4" w:rsidRPr="00DE26C5">
        <w:rPr>
          <w:spacing w:val="-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 xml:space="preserve">городского </w:t>
      </w:r>
      <w:r w:rsidR="00DE54E4" w:rsidRPr="00DE26C5">
        <w:rPr>
          <w:spacing w:val="-2"/>
          <w:sz w:val="27"/>
          <w:szCs w:val="27"/>
        </w:rPr>
        <w:t>округа,</w:t>
      </w:r>
    </w:p>
    <w:p w:rsidR="00681949" w:rsidRPr="00DE26C5" w:rsidRDefault="00DE54E4">
      <w:pPr>
        <w:pStyle w:val="11"/>
        <w:spacing w:line="319" w:lineRule="exact"/>
        <w:ind w:left="106"/>
        <w:jc w:val="left"/>
        <w:rPr>
          <w:sz w:val="27"/>
          <w:szCs w:val="27"/>
        </w:rPr>
      </w:pPr>
      <w:r w:rsidRPr="00DE26C5">
        <w:rPr>
          <w:spacing w:val="-2"/>
          <w:sz w:val="27"/>
          <w:szCs w:val="27"/>
        </w:rPr>
        <w:t>ПОСТАНОВЛЯЮ:</w:t>
      </w:r>
    </w:p>
    <w:p w:rsidR="00681949" w:rsidRPr="00DE26C5" w:rsidRDefault="00DE26C5" w:rsidP="00DE26C5">
      <w:pPr>
        <w:tabs>
          <w:tab w:val="left" w:pos="724"/>
        </w:tabs>
        <w:ind w:right="202" w:hanging="106"/>
        <w:jc w:val="both"/>
        <w:rPr>
          <w:sz w:val="27"/>
          <w:szCs w:val="27"/>
        </w:rPr>
      </w:pPr>
      <w:r w:rsidRPr="00FA32A8">
        <w:rPr>
          <w:sz w:val="27"/>
          <w:szCs w:val="27"/>
        </w:rPr>
        <w:tab/>
      </w:r>
      <w:r w:rsidRPr="00FA32A8">
        <w:rPr>
          <w:sz w:val="27"/>
          <w:szCs w:val="27"/>
        </w:rPr>
        <w:tab/>
      </w:r>
      <w:r w:rsidRPr="00DE26C5">
        <w:rPr>
          <w:sz w:val="27"/>
          <w:szCs w:val="27"/>
        </w:rPr>
        <w:t xml:space="preserve">1. </w:t>
      </w:r>
      <w:r w:rsidR="00DE54E4" w:rsidRPr="00DE26C5">
        <w:rPr>
          <w:sz w:val="27"/>
          <w:szCs w:val="27"/>
        </w:rPr>
        <w:t>Утвердить</w:t>
      </w:r>
      <w:r w:rsidR="00DE54E4" w:rsidRPr="00DE26C5">
        <w:rPr>
          <w:spacing w:val="-1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План</w:t>
      </w:r>
      <w:r w:rsidR="00DE54E4" w:rsidRPr="00DE26C5">
        <w:rPr>
          <w:spacing w:val="-17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по</w:t>
      </w:r>
      <w:r w:rsidR="00DE54E4" w:rsidRPr="00DE26C5">
        <w:rPr>
          <w:spacing w:val="-1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развитию</w:t>
      </w:r>
      <w:r w:rsidR="00DE54E4" w:rsidRPr="00DE26C5">
        <w:rPr>
          <w:spacing w:val="-17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и</w:t>
      </w:r>
      <w:r w:rsidR="00DE54E4" w:rsidRPr="00DE26C5">
        <w:rPr>
          <w:spacing w:val="-1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совершенствования</w:t>
      </w:r>
      <w:r w:rsidR="00DE54E4" w:rsidRPr="00DE26C5">
        <w:rPr>
          <w:spacing w:val="-17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муниципальной</w:t>
      </w:r>
      <w:r w:rsidR="00DE54E4" w:rsidRPr="00DE26C5">
        <w:rPr>
          <w:spacing w:val="-18"/>
          <w:sz w:val="27"/>
          <w:szCs w:val="27"/>
        </w:rPr>
        <w:t xml:space="preserve"> </w:t>
      </w:r>
      <w:r w:rsidR="00DE54E4" w:rsidRPr="00DE26C5">
        <w:rPr>
          <w:sz w:val="27"/>
          <w:szCs w:val="27"/>
        </w:rPr>
        <w:t>системы оповещения (с учетом КСЭОН) Гари</w:t>
      </w:r>
      <w:r w:rsidR="00FA32A8">
        <w:rPr>
          <w:sz w:val="27"/>
          <w:szCs w:val="27"/>
        </w:rPr>
        <w:t>нского городского округа на 2024</w:t>
      </w:r>
      <w:r w:rsidR="00DE54E4" w:rsidRPr="00DE26C5">
        <w:rPr>
          <w:sz w:val="27"/>
          <w:szCs w:val="27"/>
        </w:rPr>
        <w:t xml:space="preserve"> год </w:t>
      </w:r>
      <w:bookmarkStart w:id="1" w:name="_GoBack"/>
      <w:bookmarkEnd w:id="1"/>
      <w:r w:rsidR="00DE54E4" w:rsidRPr="00DE26C5">
        <w:rPr>
          <w:spacing w:val="-2"/>
          <w:sz w:val="27"/>
          <w:szCs w:val="27"/>
        </w:rPr>
        <w:t>(прилагается).</w:t>
      </w:r>
    </w:p>
    <w:p w:rsidR="00681949" w:rsidRPr="00DE26C5" w:rsidRDefault="00DE54E4" w:rsidP="00DE26C5">
      <w:pPr>
        <w:pStyle w:val="a4"/>
        <w:numPr>
          <w:ilvl w:val="0"/>
          <w:numId w:val="2"/>
        </w:numPr>
        <w:tabs>
          <w:tab w:val="left" w:pos="709"/>
        </w:tabs>
        <w:spacing w:line="321" w:lineRule="exact"/>
        <w:rPr>
          <w:sz w:val="27"/>
          <w:szCs w:val="27"/>
        </w:rPr>
      </w:pPr>
      <w:r w:rsidRPr="00DE26C5">
        <w:rPr>
          <w:spacing w:val="-2"/>
          <w:sz w:val="27"/>
          <w:szCs w:val="27"/>
        </w:rPr>
        <w:t>Настоящее</w:t>
      </w:r>
      <w:r w:rsidRPr="00DE26C5">
        <w:rPr>
          <w:spacing w:val="-4"/>
          <w:sz w:val="27"/>
          <w:szCs w:val="27"/>
        </w:rPr>
        <w:t xml:space="preserve"> </w:t>
      </w:r>
      <w:r w:rsidRPr="00DE26C5">
        <w:rPr>
          <w:spacing w:val="-2"/>
          <w:sz w:val="27"/>
          <w:szCs w:val="27"/>
        </w:rPr>
        <w:t>постановление</w:t>
      </w:r>
      <w:r w:rsidRPr="00DE26C5">
        <w:rPr>
          <w:spacing w:val="-3"/>
          <w:sz w:val="27"/>
          <w:szCs w:val="27"/>
        </w:rPr>
        <w:t xml:space="preserve"> </w:t>
      </w:r>
      <w:r w:rsidRPr="00DE26C5">
        <w:rPr>
          <w:spacing w:val="-2"/>
          <w:sz w:val="27"/>
          <w:szCs w:val="27"/>
        </w:rPr>
        <w:t>опубликовать</w:t>
      </w:r>
      <w:r w:rsidRPr="00DE26C5">
        <w:rPr>
          <w:spacing w:val="-6"/>
          <w:sz w:val="27"/>
          <w:szCs w:val="27"/>
        </w:rPr>
        <w:t xml:space="preserve"> </w:t>
      </w:r>
      <w:r w:rsidRPr="00DE26C5">
        <w:rPr>
          <w:spacing w:val="-2"/>
          <w:sz w:val="27"/>
          <w:szCs w:val="27"/>
        </w:rPr>
        <w:t>(обнародовать).</w:t>
      </w:r>
    </w:p>
    <w:p w:rsidR="00DE26C5" w:rsidRPr="00DE26C5" w:rsidRDefault="00DE54E4" w:rsidP="00DE26C5">
      <w:pPr>
        <w:pStyle w:val="a4"/>
        <w:numPr>
          <w:ilvl w:val="0"/>
          <w:numId w:val="2"/>
        </w:numPr>
        <w:tabs>
          <w:tab w:val="left" w:pos="810"/>
        </w:tabs>
        <w:spacing w:before="5" w:line="232" w:lineRule="auto"/>
        <w:ind w:left="0" w:right="194" w:firstLine="704"/>
        <w:rPr>
          <w:rFonts w:ascii="Calibri" w:hAnsi="Calibri"/>
          <w:sz w:val="27"/>
          <w:szCs w:val="27"/>
        </w:rPr>
      </w:pPr>
      <w:r w:rsidRPr="00DE26C5">
        <w:rPr>
          <w:sz w:val="27"/>
          <w:szCs w:val="27"/>
        </w:rPr>
        <w:t>Контроль</w:t>
      </w:r>
      <w:r w:rsidRPr="00DE26C5">
        <w:rPr>
          <w:spacing w:val="-7"/>
          <w:sz w:val="27"/>
          <w:szCs w:val="27"/>
        </w:rPr>
        <w:t xml:space="preserve"> </w:t>
      </w:r>
      <w:r w:rsidRPr="00DE26C5">
        <w:rPr>
          <w:sz w:val="27"/>
          <w:szCs w:val="27"/>
        </w:rPr>
        <w:t>за</w:t>
      </w:r>
      <w:r w:rsidRPr="00DE26C5">
        <w:rPr>
          <w:spacing w:val="-3"/>
          <w:sz w:val="27"/>
          <w:szCs w:val="27"/>
        </w:rPr>
        <w:t xml:space="preserve"> </w:t>
      </w:r>
      <w:r w:rsidRPr="00DE26C5">
        <w:rPr>
          <w:sz w:val="27"/>
          <w:szCs w:val="27"/>
        </w:rPr>
        <w:t>исполнение</w:t>
      </w:r>
      <w:r w:rsidRPr="00DE26C5">
        <w:rPr>
          <w:spacing w:val="-4"/>
          <w:sz w:val="27"/>
          <w:szCs w:val="27"/>
        </w:rPr>
        <w:t xml:space="preserve"> </w:t>
      </w:r>
      <w:r w:rsidRPr="00DE26C5">
        <w:rPr>
          <w:sz w:val="27"/>
          <w:szCs w:val="27"/>
        </w:rPr>
        <w:t>настоящего</w:t>
      </w:r>
      <w:r w:rsidRPr="00DE26C5">
        <w:rPr>
          <w:spacing w:val="-5"/>
          <w:sz w:val="27"/>
          <w:szCs w:val="27"/>
        </w:rPr>
        <w:t xml:space="preserve"> </w:t>
      </w:r>
      <w:r w:rsidRPr="00DE26C5">
        <w:rPr>
          <w:sz w:val="27"/>
          <w:szCs w:val="27"/>
        </w:rPr>
        <w:t>постановления возложить</w:t>
      </w:r>
      <w:r w:rsidRPr="00DE26C5">
        <w:rPr>
          <w:spacing w:val="-7"/>
          <w:sz w:val="27"/>
          <w:szCs w:val="27"/>
        </w:rPr>
        <w:t xml:space="preserve"> </w:t>
      </w:r>
      <w:r w:rsidRPr="00DE26C5">
        <w:rPr>
          <w:sz w:val="27"/>
          <w:szCs w:val="27"/>
        </w:rPr>
        <w:t>на</w:t>
      </w:r>
      <w:r w:rsidRPr="00DE26C5">
        <w:rPr>
          <w:spacing w:val="80"/>
          <w:sz w:val="27"/>
          <w:szCs w:val="27"/>
        </w:rPr>
        <w:t xml:space="preserve"> </w:t>
      </w:r>
      <w:r w:rsidRPr="00DE26C5">
        <w:rPr>
          <w:sz w:val="27"/>
          <w:szCs w:val="27"/>
        </w:rPr>
        <w:t>первого заместителя главы администрации Гаринского городского округа</w:t>
      </w:r>
      <w:r w:rsidRPr="00DE26C5">
        <w:rPr>
          <w:spacing w:val="40"/>
          <w:sz w:val="27"/>
          <w:szCs w:val="27"/>
        </w:rPr>
        <w:t xml:space="preserve"> </w:t>
      </w:r>
      <w:r w:rsidRPr="00DE26C5">
        <w:rPr>
          <w:sz w:val="27"/>
          <w:szCs w:val="27"/>
        </w:rPr>
        <w:t>Каргаеву</w:t>
      </w:r>
      <w:r w:rsidRPr="00DE26C5">
        <w:rPr>
          <w:spacing w:val="-4"/>
          <w:sz w:val="27"/>
          <w:szCs w:val="27"/>
        </w:rPr>
        <w:t xml:space="preserve"> </w:t>
      </w:r>
      <w:r w:rsidRPr="00DE26C5">
        <w:rPr>
          <w:sz w:val="27"/>
          <w:szCs w:val="27"/>
        </w:rPr>
        <w:t>Т.В.</w:t>
      </w:r>
    </w:p>
    <w:p w:rsidR="00DE26C5" w:rsidRPr="00DE26C5" w:rsidRDefault="00DE26C5" w:rsidP="00DE26C5">
      <w:pPr>
        <w:pStyle w:val="a4"/>
        <w:tabs>
          <w:tab w:val="left" w:pos="810"/>
        </w:tabs>
        <w:spacing w:before="5" w:line="232" w:lineRule="auto"/>
        <w:ind w:left="704" w:right="194" w:firstLine="0"/>
        <w:rPr>
          <w:rFonts w:ascii="Calibri" w:hAnsi="Calibri"/>
          <w:sz w:val="27"/>
          <w:szCs w:val="27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110"/>
        <w:gridCol w:w="2654"/>
        <w:gridCol w:w="2843"/>
      </w:tblGrid>
      <w:tr w:rsidR="00681949" w:rsidRPr="00DE26C5" w:rsidTr="00DE26C5">
        <w:trPr>
          <w:trHeight w:val="1242"/>
        </w:trPr>
        <w:tc>
          <w:tcPr>
            <w:tcW w:w="4110" w:type="dxa"/>
          </w:tcPr>
          <w:p w:rsidR="00681949" w:rsidRPr="00DE26C5" w:rsidRDefault="00DE54E4" w:rsidP="00DE26C5">
            <w:pPr>
              <w:pStyle w:val="TableParagraph"/>
              <w:spacing w:line="319" w:lineRule="exact"/>
              <w:ind w:left="0"/>
              <w:rPr>
                <w:sz w:val="27"/>
                <w:szCs w:val="27"/>
              </w:rPr>
            </w:pPr>
            <w:r w:rsidRPr="00DE26C5">
              <w:rPr>
                <w:spacing w:val="-2"/>
                <w:sz w:val="27"/>
                <w:szCs w:val="27"/>
              </w:rPr>
              <w:t>Глава</w:t>
            </w:r>
          </w:p>
          <w:p w:rsidR="00681949" w:rsidRPr="00DE26C5" w:rsidRDefault="00DE54E4" w:rsidP="00DE26C5">
            <w:pPr>
              <w:pStyle w:val="TableParagraph"/>
              <w:ind w:left="0"/>
              <w:rPr>
                <w:sz w:val="27"/>
                <w:szCs w:val="27"/>
              </w:rPr>
            </w:pPr>
            <w:r w:rsidRPr="00DE26C5">
              <w:rPr>
                <w:spacing w:val="-4"/>
                <w:sz w:val="27"/>
                <w:szCs w:val="27"/>
              </w:rPr>
              <w:t>Гаринского</w:t>
            </w:r>
            <w:r w:rsidRPr="00DE26C5">
              <w:rPr>
                <w:spacing w:val="-2"/>
                <w:sz w:val="27"/>
                <w:szCs w:val="27"/>
              </w:rPr>
              <w:t xml:space="preserve"> </w:t>
            </w:r>
            <w:r w:rsidRPr="00DE26C5">
              <w:rPr>
                <w:spacing w:val="-4"/>
                <w:sz w:val="27"/>
                <w:szCs w:val="27"/>
              </w:rPr>
              <w:t>городского</w:t>
            </w:r>
            <w:r w:rsidRPr="00DE26C5">
              <w:rPr>
                <w:spacing w:val="-1"/>
                <w:sz w:val="27"/>
                <w:szCs w:val="27"/>
              </w:rPr>
              <w:t xml:space="preserve"> </w:t>
            </w:r>
            <w:r w:rsidRPr="00DE26C5">
              <w:rPr>
                <w:spacing w:val="-4"/>
                <w:sz w:val="27"/>
                <w:szCs w:val="27"/>
              </w:rPr>
              <w:t>округа</w:t>
            </w:r>
          </w:p>
        </w:tc>
        <w:tc>
          <w:tcPr>
            <w:tcW w:w="2654" w:type="dxa"/>
          </w:tcPr>
          <w:p w:rsidR="00681949" w:rsidRPr="00DE26C5" w:rsidRDefault="00681949">
            <w:pPr>
              <w:pStyle w:val="TableParagraph"/>
              <w:spacing w:before="11"/>
              <w:ind w:left="0"/>
              <w:rPr>
                <w:sz w:val="27"/>
                <w:szCs w:val="27"/>
              </w:rPr>
            </w:pPr>
          </w:p>
          <w:p w:rsidR="00681949" w:rsidRPr="00DE26C5" w:rsidRDefault="00681949">
            <w:pPr>
              <w:pStyle w:val="TableParagraph"/>
              <w:ind w:left="486"/>
              <w:rPr>
                <w:sz w:val="27"/>
                <w:szCs w:val="27"/>
              </w:rPr>
            </w:pPr>
          </w:p>
        </w:tc>
        <w:tc>
          <w:tcPr>
            <w:tcW w:w="2843" w:type="dxa"/>
          </w:tcPr>
          <w:p w:rsidR="00681949" w:rsidRPr="00DE26C5" w:rsidRDefault="00DE26C5">
            <w:pPr>
              <w:pStyle w:val="TableParagraph"/>
              <w:spacing w:before="319"/>
              <w:ind w:left="340"/>
              <w:rPr>
                <w:sz w:val="27"/>
                <w:szCs w:val="27"/>
              </w:rPr>
            </w:pPr>
            <w:r w:rsidRPr="00DE26C5">
              <w:rPr>
                <w:sz w:val="27"/>
                <w:szCs w:val="27"/>
              </w:rPr>
              <w:t xml:space="preserve">  </w:t>
            </w:r>
            <w:r w:rsidR="00DE54E4" w:rsidRPr="00DE26C5">
              <w:rPr>
                <w:sz w:val="27"/>
                <w:szCs w:val="27"/>
              </w:rPr>
              <w:t>С.Е.</w:t>
            </w:r>
            <w:r w:rsidR="00DE54E4" w:rsidRPr="00DE26C5">
              <w:rPr>
                <w:spacing w:val="-6"/>
                <w:sz w:val="27"/>
                <w:szCs w:val="27"/>
              </w:rPr>
              <w:t xml:space="preserve"> </w:t>
            </w:r>
            <w:r w:rsidR="00DE54E4" w:rsidRPr="00DE26C5">
              <w:rPr>
                <w:spacing w:val="-2"/>
                <w:sz w:val="27"/>
                <w:szCs w:val="27"/>
              </w:rPr>
              <w:t>Величко</w:t>
            </w:r>
          </w:p>
        </w:tc>
      </w:tr>
    </w:tbl>
    <w:p w:rsidR="00681949" w:rsidRDefault="00681949">
      <w:pPr>
        <w:rPr>
          <w:sz w:val="28"/>
        </w:rPr>
        <w:sectPr w:rsidR="00681949" w:rsidSect="00DE26C5">
          <w:type w:val="continuous"/>
          <w:pgSz w:w="11910" w:h="16840"/>
          <w:pgMar w:top="993" w:right="680" w:bottom="280" w:left="1180" w:header="720" w:footer="720" w:gutter="0"/>
          <w:cols w:space="720"/>
        </w:sectPr>
      </w:pPr>
    </w:p>
    <w:p w:rsidR="00681949" w:rsidRDefault="00DE54E4">
      <w:pPr>
        <w:pStyle w:val="a3"/>
        <w:spacing w:before="65" w:line="321" w:lineRule="exact"/>
        <w:ind w:left="7674"/>
      </w:pPr>
      <w:r>
        <w:rPr>
          <w:spacing w:val="-2"/>
        </w:rPr>
        <w:lastRenderedPageBreak/>
        <w:t>Приложение</w:t>
      </w:r>
    </w:p>
    <w:p w:rsidR="00681949" w:rsidRDefault="00DE54E4">
      <w:pPr>
        <w:spacing w:before="2" w:line="237" w:lineRule="auto"/>
        <w:ind w:left="6786" w:hanging="356"/>
        <w:rPr>
          <w:sz w:val="24"/>
        </w:rPr>
      </w:pP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spacing w:val="-4"/>
          <w:sz w:val="24"/>
        </w:rPr>
        <w:t>Гаринского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городского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округа</w:t>
      </w:r>
    </w:p>
    <w:p w:rsidR="00681949" w:rsidRDefault="00DE54E4">
      <w:pPr>
        <w:spacing w:before="3"/>
        <w:ind w:left="7117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 w:rsidR="00717D64">
        <w:rPr>
          <w:sz w:val="24"/>
        </w:rPr>
        <w:t>08.04</w:t>
      </w:r>
      <w:r>
        <w:rPr>
          <w:sz w:val="24"/>
        </w:rPr>
        <w:t>.202</w:t>
      </w:r>
      <w:r w:rsidR="00717D64"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 w:rsidR="00717D64">
        <w:rPr>
          <w:spacing w:val="-5"/>
          <w:sz w:val="24"/>
        </w:rPr>
        <w:t>336</w:t>
      </w:r>
    </w:p>
    <w:p w:rsidR="00681949" w:rsidRDefault="00681949">
      <w:pPr>
        <w:pStyle w:val="a3"/>
        <w:spacing w:before="97"/>
        <w:rPr>
          <w:sz w:val="24"/>
        </w:rPr>
      </w:pPr>
    </w:p>
    <w:p w:rsidR="00681949" w:rsidRPr="00D60C03" w:rsidRDefault="00DE54E4">
      <w:pPr>
        <w:spacing w:before="1" w:line="322" w:lineRule="exact"/>
        <w:ind w:right="88"/>
        <w:jc w:val="center"/>
        <w:rPr>
          <w:b/>
          <w:sz w:val="27"/>
          <w:szCs w:val="27"/>
        </w:rPr>
      </w:pPr>
      <w:r w:rsidRPr="00D60C03">
        <w:rPr>
          <w:b/>
          <w:spacing w:val="-4"/>
          <w:sz w:val="27"/>
          <w:szCs w:val="27"/>
        </w:rPr>
        <w:t>План</w:t>
      </w:r>
    </w:p>
    <w:p w:rsidR="00681949" w:rsidRPr="00D60C03" w:rsidRDefault="00DE54E4">
      <w:pPr>
        <w:spacing w:line="242" w:lineRule="auto"/>
        <w:ind w:left="1002" w:right="1099"/>
        <w:jc w:val="center"/>
        <w:rPr>
          <w:b/>
          <w:sz w:val="27"/>
          <w:szCs w:val="27"/>
        </w:rPr>
      </w:pPr>
      <w:r w:rsidRPr="00D60C03">
        <w:rPr>
          <w:b/>
          <w:sz w:val="27"/>
          <w:szCs w:val="27"/>
        </w:rPr>
        <w:t>по</w:t>
      </w:r>
      <w:r w:rsidRPr="00D60C03">
        <w:rPr>
          <w:b/>
          <w:spacing w:val="-12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развитию</w:t>
      </w:r>
      <w:r w:rsidRPr="00D60C03">
        <w:rPr>
          <w:b/>
          <w:spacing w:val="-10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и</w:t>
      </w:r>
      <w:r w:rsidRPr="00D60C03">
        <w:rPr>
          <w:b/>
          <w:spacing w:val="-10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совершенствованию</w:t>
      </w:r>
      <w:r w:rsidRPr="00D60C03">
        <w:rPr>
          <w:b/>
          <w:spacing w:val="40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МСО</w:t>
      </w:r>
      <w:r w:rsidRPr="00D60C03">
        <w:rPr>
          <w:b/>
          <w:spacing w:val="-9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(с</w:t>
      </w:r>
      <w:r w:rsidRPr="00D60C03">
        <w:rPr>
          <w:b/>
          <w:spacing w:val="-8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учетом</w:t>
      </w:r>
      <w:r w:rsidRPr="00D60C03">
        <w:rPr>
          <w:b/>
          <w:spacing w:val="-6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КСЭОН) на территории Гаринского городского округа</w:t>
      </w:r>
    </w:p>
    <w:p w:rsidR="00681949" w:rsidRPr="00D60C03" w:rsidRDefault="00DE54E4">
      <w:pPr>
        <w:spacing w:line="320" w:lineRule="exact"/>
        <w:ind w:right="17"/>
        <w:jc w:val="center"/>
        <w:rPr>
          <w:b/>
          <w:sz w:val="27"/>
          <w:szCs w:val="27"/>
        </w:rPr>
      </w:pPr>
      <w:r w:rsidRPr="00D60C03">
        <w:rPr>
          <w:b/>
          <w:sz w:val="27"/>
          <w:szCs w:val="27"/>
        </w:rPr>
        <w:t>на</w:t>
      </w:r>
      <w:r w:rsidRPr="00D60C03">
        <w:rPr>
          <w:b/>
          <w:spacing w:val="-5"/>
          <w:sz w:val="27"/>
          <w:szCs w:val="27"/>
        </w:rPr>
        <w:t xml:space="preserve"> </w:t>
      </w:r>
      <w:r w:rsidRPr="00D60C03">
        <w:rPr>
          <w:b/>
          <w:sz w:val="27"/>
          <w:szCs w:val="27"/>
        </w:rPr>
        <w:t>202</w:t>
      </w:r>
      <w:r w:rsidR="00BC47B1" w:rsidRPr="00D60C03">
        <w:rPr>
          <w:b/>
          <w:sz w:val="27"/>
          <w:szCs w:val="27"/>
        </w:rPr>
        <w:t>4</w:t>
      </w:r>
      <w:r w:rsidRPr="00D60C03">
        <w:rPr>
          <w:b/>
          <w:spacing w:val="-4"/>
          <w:sz w:val="27"/>
          <w:szCs w:val="27"/>
        </w:rPr>
        <w:t xml:space="preserve"> </w:t>
      </w:r>
      <w:r w:rsidRPr="00D60C03">
        <w:rPr>
          <w:b/>
          <w:spacing w:val="-5"/>
          <w:sz w:val="27"/>
          <w:szCs w:val="27"/>
        </w:rPr>
        <w:t>год</w:t>
      </w:r>
    </w:p>
    <w:p w:rsidR="00681949" w:rsidRDefault="00681949">
      <w:pPr>
        <w:pStyle w:val="a3"/>
        <w:spacing w:before="9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488"/>
        <w:gridCol w:w="1815"/>
        <w:gridCol w:w="1746"/>
      </w:tblGrid>
      <w:tr w:rsidR="00681949" w:rsidRPr="00DE26C5">
        <w:trPr>
          <w:trHeight w:val="643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22" w:lineRule="exact"/>
              <w:ind w:left="182" w:right="-46" w:firstLine="62"/>
              <w:rPr>
                <w:b/>
                <w:sz w:val="26"/>
                <w:szCs w:val="26"/>
              </w:rPr>
            </w:pPr>
            <w:r w:rsidRPr="00DE26C5">
              <w:rPr>
                <w:b/>
                <w:spacing w:val="-10"/>
                <w:sz w:val="26"/>
                <w:szCs w:val="26"/>
              </w:rPr>
              <w:t xml:space="preserve">№ </w:t>
            </w:r>
            <w:proofErr w:type="gramStart"/>
            <w:r w:rsidRPr="00DE26C5">
              <w:rPr>
                <w:b/>
                <w:spacing w:val="-4"/>
                <w:sz w:val="26"/>
                <w:szCs w:val="26"/>
              </w:rPr>
              <w:t>п</w:t>
            </w:r>
            <w:proofErr w:type="gramEnd"/>
            <w:r w:rsidRPr="00DE26C5">
              <w:rPr>
                <w:b/>
                <w:spacing w:val="-4"/>
                <w:sz w:val="26"/>
                <w:szCs w:val="26"/>
              </w:rPr>
              <w:t>/п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spacing w:line="320" w:lineRule="exact"/>
              <w:ind w:left="930" w:right="-46"/>
              <w:rPr>
                <w:b/>
                <w:sz w:val="26"/>
                <w:szCs w:val="26"/>
              </w:rPr>
            </w:pPr>
            <w:r w:rsidRPr="00DE26C5">
              <w:rPr>
                <w:b/>
                <w:spacing w:val="-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spacing w:line="322" w:lineRule="exact"/>
              <w:ind w:left="172" w:right="-46" w:firstLine="408"/>
              <w:rPr>
                <w:b/>
                <w:sz w:val="26"/>
                <w:szCs w:val="26"/>
              </w:rPr>
            </w:pPr>
            <w:r w:rsidRPr="00DE26C5">
              <w:rPr>
                <w:b/>
                <w:spacing w:val="-4"/>
                <w:sz w:val="26"/>
                <w:szCs w:val="26"/>
              </w:rPr>
              <w:t xml:space="preserve">Срок </w:t>
            </w:r>
            <w:r w:rsidRPr="00DE26C5">
              <w:rPr>
                <w:b/>
                <w:spacing w:val="-2"/>
                <w:sz w:val="26"/>
                <w:szCs w:val="26"/>
              </w:rPr>
              <w:t>исполнение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DE54E4" w:rsidP="00DE26C5">
            <w:pPr>
              <w:pStyle w:val="TableParagraph"/>
              <w:spacing w:line="322" w:lineRule="exact"/>
              <w:ind w:left="120" w:right="-46" w:firstLine="28"/>
              <w:rPr>
                <w:b/>
                <w:sz w:val="26"/>
                <w:szCs w:val="26"/>
              </w:rPr>
            </w:pPr>
            <w:r w:rsidRPr="00DE26C5">
              <w:rPr>
                <w:b/>
                <w:sz w:val="26"/>
                <w:szCs w:val="26"/>
              </w:rPr>
              <w:t>Отметка</w:t>
            </w:r>
            <w:r w:rsidRPr="00DE26C5">
              <w:rPr>
                <w:b/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b/>
                <w:sz w:val="26"/>
                <w:szCs w:val="26"/>
              </w:rPr>
              <w:t xml:space="preserve">об </w:t>
            </w:r>
            <w:r w:rsidRPr="00DE26C5">
              <w:rPr>
                <w:b/>
                <w:spacing w:val="-2"/>
                <w:sz w:val="26"/>
                <w:szCs w:val="26"/>
              </w:rPr>
              <w:t>исполнении</w:t>
            </w:r>
          </w:p>
        </w:tc>
      </w:tr>
      <w:tr w:rsidR="00681949" w:rsidRPr="00DE26C5">
        <w:trPr>
          <w:trHeight w:val="2576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4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Корректировка алгоритмов действий руководителей ТП</w:t>
            </w:r>
            <w:r w:rsidRPr="00DE26C5">
              <w:rPr>
                <w:spacing w:val="40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 xml:space="preserve">РСЧС и оперативных </w:t>
            </w:r>
            <w:r w:rsidRPr="00DE26C5">
              <w:rPr>
                <w:spacing w:val="-2"/>
                <w:sz w:val="26"/>
                <w:szCs w:val="26"/>
              </w:rPr>
              <w:t>дежурных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служб</w:t>
            </w:r>
            <w:r w:rsidRPr="00DE26C5">
              <w:rPr>
                <w:spacing w:val="-11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по</w:t>
            </w:r>
            <w:r w:rsidRPr="00DE26C5">
              <w:rPr>
                <w:spacing w:val="-13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использованию</w:t>
            </w:r>
            <w:r w:rsidRPr="00DE26C5">
              <w:rPr>
                <w:spacing w:val="-15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РАСЦО </w:t>
            </w:r>
            <w:r w:rsidRPr="00DE26C5">
              <w:rPr>
                <w:sz w:val="26"/>
                <w:szCs w:val="26"/>
              </w:rPr>
              <w:t>при угрозе, возникновении и прогнозировании развития чрезвычайных ситуаций природного и техногенного</w:t>
            </w:r>
          </w:p>
          <w:p w:rsidR="00681949" w:rsidRPr="00DE26C5" w:rsidRDefault="00DE54E4" w:rsidP="00DE26C5">
            <w:pPr>
              <w:pStyle w:val="TableParagraph"/>
              <w:spacing w:line="322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характера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с</w:t>
            </w:r>
            <w:r w:rsidRPr="00DE26C5">
              <w:rPr>
                <w:spacing w:val="-1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учетом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 xml:space="preserve">территориальных </w:t>
            </w:r>
            <w:r w:rsidRPr="00DE26C5">
              <w:rPr>
                <w:spacing w:val="-2"/>
                <w:sz w:val="26"/>
                <w:szCs w:val="26"/>
              </w:rPr>
              <w:t>особенностей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ind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В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течение </w:t>
            </w: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1607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2.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 xml:space="preserve">Развитие сотрудничества между </w:t>
            </w:r>
            <w:r w:rsidRPr="00DE26C5">
              <w:rPr>
                <w:spacing w:val="-2"/>
                <w:sz w:val="26"/>
                <w:szCs w:val="26"/>
              </w:rPr>
              <w:t>муниципальными образованиями,</w:t>
            </w:r>
          </w:p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формирование системы обмена опытом между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органами</w:t>
            </w:r>
            <w:r w:rsidRPr="00DE26C5">
              <w:rPr>
                <w:spacing w:val="-1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местного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самоуправления.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ind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В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течение </w:t>
            </w: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969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3.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Поддержание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в</w:t>
            </w:r>
            <w:r w:rsidRPr="00DE26C5">
              <w:rPr>
                <w:spacing w:val="-1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исправном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техническом состоянии МСО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ind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В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течение </w:t>
            </w: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964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4.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Участие</w:t>
            </w:r>
            <w:r w:rsidRPr="00DE26C5">
              <w:rPr>
                <w:spacing w:val="-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в</w:t>
            </w:r>
            <w:r w:rsidRPr="00DE26C5">
              <w:rPr>
                <w:spacing w:val="-9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организации</w:t>
            </w:r>
            <w:r w:rsidRPr="00DE26C5">
              <w:rPr>
                <w:spacing w:val="-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плановых</w:t>
            </w:r>
            <w:r w:rsidRPr="00DE26C5">
              <w:rPr>
                <w:spacing w:val="-12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занятий</w:t>
            </w:r>
            <w:r w:rsidRPr="00DE26C5">
              <w:rPr>
                <w:spacing w:val="-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и тренировок по оповещению населения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ind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В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течение </w:t>
            </w: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1608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 xml:space="preserve">Проведение комплексных </w:t>
            </w:r>
            <w:proofErr w:type="gramStart"/>
            <w:r w:rsidRPr="00DE26C5">
              <w:rPr>
                <w:sz w:val="26"/>
                <w:szCs w:val="26"/>
              </w:rPr>
              <w:t>проверок готовности</w:t>
            </w:r>
            <w:r w:rsidRPr="00DE26C5">
              <w:rPr>
                <w:spacing w:val="-13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систем</w:t>
            </w:r>
            <w:r w:rsidRPr="00DE26C5">
              <w:rPr>
                <w:spacing w:val="-12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оповещения</w:t>
            </w:r>
            <w:r w:rsidRPr="00DE26C5">
              <w:rPr>
                <w:spacing w:val="-13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населения</w:t>
            </w:r>
            <w:proofErr w:type="gramEnd"/>
            <w:r w:rsidRPr="00DE26C5">
              <w:rPr>
                <w:spacing w:val="-13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с включением оконечных средств</w:t>
            </w:r>
          </w:p>
          <w:p w:rsidR="00681949" w:rsidRPr="00DE26C5" w:rsidRDefault="00DE54E4" w:rsidP="00DE26C5">
            <w:pPr>
              <w:pStyle w:val="TableParagraph"/>
              <w:spacing w:line="322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оповещения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и</w:t>
            </w:r>
            <w:r w:rsidRPr="00DE26C5">
              <w:rPr>
                <w:spacing w:val="-1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доведением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проверочных сигналов и информации до населения.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ind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В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течение </w:t>
            </w: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646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3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6.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spacing w:line="313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Проведение корректировки списков</w:t>
            </w:r>
          </w:p>
          <w:p w:rsidR="00681949" w:rsidRPr="00DE26C5" w:rsidRDefault="00DE54E4" w:rsidP="00DE26C5">
            <w:pPr>
              <w:pStyle w:val="TableParagraph"/>
              <w:spacing w:line="313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оповещаемых</w:t>
            </w:r>
            <w:r w:rsidRPr="00DE26C5">
              <w:rPr>
                <w:spacing w:val="3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абонентов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spacing w:line="313" w:lineRule="exact"/>
              <w:ind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В</w:t>
            </w:r>
            <w:r w:rsidRPr="00DE26C5">
              <w:rPr>
                <w:spacing w:val="-4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течение</w:t>
            </w:r>
          </w:p>
          <w:p w:rsidR="00681949" w:rsidRPr="00DE26C5" w:rsidRDefault="00DE54E4" w:rsidP="00DE26C5">
            <w:pPr>
              <w:pStyle w:val="TableParagraph"/>
              <w:spacing w:line="313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1286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7.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актуализация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нормативных</w:t>
            </w:r>
            <w:r w:rsidRPr="00DE26C5">
              <w:rPr>
                <w:spacing w:val="-1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актов</w:t>
            </w:r>
            <w:r w:rsidRPr="00DE26C5">
              <w:rPr>
                <w:spacing w:val="-18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в</w:t>
            </w:r>
            <w:r w:rsidRPr="00DE26C5">
              <w:rPr>
                <w:spacing w:val="-17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области создания, поддержания в состоянии постоянной готовности и задействования</w:t>
            </w:r>
          </w:p>
          <w:p w:rsidR="00681949" w:rsidRPr="00DE26C5" w:rsidRDefault="00DE54E4" w:rsidP="00DE26C5">
            <w:pPr>
              <w:pStyle w:val="TableParagraph"/>
              <w:spacing w:line="307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систем</w:t>
            </w:r>
            <w:r w:rsidRPr="00DE26C5">
              <w:rPr>
                <w:spacing w:val="-12"/>
                <w:sz w:val="26"/>
                <w:szCs w:val="26"/>
              </w:rPr>
              <w:t xml:space="preserve"> </w:t>
            </w:r>
            <w:r w:rsidRPr="00DE26C5">
              <w:rPr>
                <w:sz w:val="26"/>
                <w:szCs w:val="26"/>
              </w:rPr>
              <w:t>оповещения</w:t>
            </w:r>
            <w:r w:rsidRPr="00DE26C5">
              <w:rPr>
                <w:spacing w:val="-12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населения.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ind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В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 xml:space="preserve">течение </w:t>
            </w: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681949" w:rsidRPr="00DE26C5">
        <w:trPr>
          <w:trHeight w:val="643"/>
        </w:trPr>
        <w:tc>
          <w:tcPr>
            <w:tcW w:w="764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8.</w:t>
            </w:r>
          </w:p>
        </w:tc>
        <w:tc>
          <w:tcPr>
            <w:tcW w:w="5488" w:type="dxa"/>
          </w:tcPr>
          <w:p w:rsidR="00681949" w:rsidRPr="00DE26C5" w:rsidRDefault="00DE54E4" w:rsidP="00DE26C5">
            <w:pPr>
              <w:pStyle w:val="TableParagraph"/>
              <w:tabs>
                <w:tab w:val="left" w:pos="4200"/>
              </w:tabs>
              <w:spacing w:line="315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Установка</w:t>
            </w:r>
            <w:r w:rsidRPr="00DE26C5">
              <w:rPr>
                <w:spacing w:val="-16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сиренного</w:t>
            </w:r>
            <w:r w:rsidRPr="00DE26C5">
              <w:rPr>
                <w:spacing w:val="-15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комплекса</w:t>
            </w:r>
            <w:r w:rsidRPr="00DE26C5">
              <w:rPr>
                <w:sz w:val="26"/>
                <w:szCs w:val="26"/>
              </w:rPr>
              <w:tab/>
            </w:r>
            <w:r w:rsidRPr="00DE26C5">
              <w:rPr>
                <w:spacing w:val="-2"/>
                <w:sz w:val="26"/>
                <w:szCs w:val="26"/>
              </w:rPr>
              <w:t>п.г.т.</w:t>
            </w:r>
          </w:p>
          <w:p w:rsidR="00681949" w:rsidRPr="00DE26C5" w:rsidRDefault="00DE54E4" w:rsidP="00DE26C5">
            <w:pPr>
              <w:pStyle w:val="TableParagraph"/>
              <w:spacing w:line="308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>Гари</w:t>
            </w:r>
            <w:r w:rsidRPr="00DE26C5">
              <w:rPr>
                <w:spacing w:val="-10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улица</w:t>
            </w:r>
            <w:r w:rsidRPr="00DE26C5">
              <w:rPr>
                <w:spacing w:val="-9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Медиков</w:t>
            </w:r>
            <w:r w:rsidR="00BC2784" w:rsidRPr="00DE26C5">
              <w:rPr>
                <w:spacing w:val="-2"/>
                <w:sz w:val="26"/>
                <w:szCs w:val="26"/>
              </w:rPr>
              <w:t>,</w:t>
            </w:r>
            <w:r w:rsidRPr="00DE26C5">
              <w:rPr>
                <w:spacing w:val="-11"/>
                <w:sz w:val="26"/>
                <w:szCs w:val="26"/>
              </w:rPr>
              <w:t xml:space="preserve"> </w:t>
            </w:r>
            <w:r w:rsidRPr="00DE26C5">
              <w:rPr>
                <w:spacing w:val="-12"/>
                <w:sz w:val="26"/>
                <w:szCs w:val="26"/>
              </w:rPr>
              <w:t>6</w:t>
            </w:r>
          </w:p>
        </w:tc>
        <w:tc>
          <w:tcPr>
            <w:tcW w:w="1815" w:type="dxa"/>
          </w:tcPr>
          <w:p w:rsidR="00681949" w:rsidRPr="00DE26C5" w:rsidRDefault="00DE54E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В</w:t>
            </w:r>
            <w:r w:rsidRPr="00DE26C5">
              <w:rPr>
                <w:spacing w:val="-4"/>
                <w:sz w:val="26"/>
                <w:szCs w:val="26"/>
              </w:rPr>
              <w:t xml:space="preserve"> </w:t>
            </w:r>
            <w:r w:rsidRPr="00DE26C5">
              <w:rPr>
                <w:spacing w:val="-2"/>
                <w:sz w:val="26"/>
                <w:szCs w:val="26"/>
              </w:rPr>
              <w:t>течение</w:t>
            </w:r>
          </w:p>
          <w:p w:rsidR="00681949" w:rsidRPr="00DE26C5" w:rsidRDefault="00DE54E4" w:rsidP="00DE26C5">
            <w:pPr>
              <w:pStyle w:val="TableParagraph"/>
              <w:spacing w:line="308" w:lineRule="exact"/>
              <w:ind w:right="-46"/>
              <w:rPr>
                <w:sz w:val="26"/>
                <w:szCs w:val="26"/>
              </w:rPr>
            </w:pPr>
            <w:r w:rsidRPr="00DE26C5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681949" w:rsidRPr="00DE26C5" w:rsidRDefault="00681949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  <w:tr w:rsidR="00717D64" w:rsidRPr="00DE26C5">
        <w:trPr>
          <w:trHeight w:val="643"/>
        </w:trPr>
        <w:tc>
          <w:tcPr>
            <w:tcW w:w="764" w:type="dxa"/>
          </w:tcPr>
          <w:p w:rsidR="00717D64" w:rsidRPr="00DE26C5" w:rsidRDefault="00717D64" w:rsidP="00DE26C5">
            <w:pPr>
              <w:pStyle w:val="TableParagraph"/>
              <w:spacing w:line="315" w:lineRule="exact"/>
              <w:ind w:right="-46"/>
              <w:rPr>
                <w:spacing w:val="-5"/>
                <w:sz w:val="26"/>
                <w:szCs w:val="26"/>
              </w:rPr>
            </w:pPr>
            <w:r w:rsidRPr="00DE26C5">
              <w:rPr>
                <w:spacing w:val="-5"/>
                <w:sz w:val="26"/>
                <w:szCs w:val="26"/>
              </w:rPr>
              <w:t>9.</w:t>
            </w:r>
          </w:p>
        </w:tc>
        <w:tc>
          <w:tcPr>
            <w:tcW w:w="5488" w:type="dxa"/>
          </w:tcPr>
          <w:p w:rsidR="00717D64" w:rsidRPr="00DE26C5" w:rsidRDefault="00717D64" w:rsidP="00DE26C5">
            <w:pPr>
              <w:pStyle w:val="TableParagraph"/>
              <w:tabs>
                <w:tab w:val="left" w:pos="4200"/>
              </w:tabs>
              <w:spacing w:line="315" w:lineRule="exact"/>
              <w:ind w:left="109" w:right="-46"/>
              <w:rPr>
                <w:sz w:val="26"/>
                <w:szCs w:val="26"/>
              </w:rPr>
            </w:pPr>
            <w:r w:rsidRPr="00DE26C5">
              <w:rPr>
                <w:spacing w:val="-2"/>
                <w:sz w:val="26"/>
                <w:szCs w:val="26"/>
              </w:rPr>
              <w:t xml:space="preserve">Установка </w:t>
            </w:r>
            <w:r w:rsidR="003171BF" w:rsidRPr="00DE26C5">
              <w:rPr>
                <w:spacing w:val="-2"/>
                <w:sz w:val="26"/>
                <w:szCs w:val="26"/>
              </w:rPr>
              <w:t xml:space="preserve">системы оповещения гражданской обороны и чрезвычайных </w:t>
            </w:r>
            <w:proofErr w:type="gramStart"/>
            <w:r w:rsidR="003171BF" w:rsidRPr="00DE26C5">
              <w:rPr>
                <w:spacing w:val="-2"/>
                <w:sz w:val="26"/>
                <w:szCs w:val="26"/>
              </w:rPr>
              <w:t>ситуациях</w:t>
            </w:r>
            <w:proofErr w:type="gramEnd"/>
            <w:r w:rsidR="00BC2784" w:rsidRPr="00DE26C5">
              <w:rPr>
                <w:spacing w:val="-2"/>
                <w:sz w:val="26"/>
                <w:szCs w:val="26"/>
              </w:rPr>
              <w:t xml:space="preserve"> п.г.т.</w:t>
            </w:r>
            <w:r w:rsidR="00DE26C5" w:rsidRPr="00DE26C5">
              <w:rPr>
                <w:spacing w:val="-2"/>
                <w:sz w:val="26"/>
                <w:szCs w:val="26"/>
              </w:rPr>
              <w:t xml:space="preserve"> </w:t>
            </w:r>
            <w:r w:rsidR="00BC2784" w:rsidRPr="00DE26C5">
              <w:rPr>
                <w:spacing w:val="-2"/>
                <w:sz w:val="26"/>
                <w:szCs w:val="26"/>
              </w:rPr>
              <w:t>Гари</w:t>
            </w:r>
            <w:r w:rsidR="00BC2784" w:rsidRPr="00DE26C5">
              <w:rPr>
                <w:spacing w:val="-10"/>
                <w:sz w:val="26"/>
                <w:szCs w:val="26"/>
              </w:rPr>
              <w:t xml:space="preserve"> </w:t>
            </w:r>
            <w:r w:rsidR="00BC2784" w:rsidRPr="00DE26C5">
              <w:rPr>
                <w:spacing w:val="-2"/>
                <w:sz w:val="26"/>
                <w:szCs w:val="26"/>
              </w:rPr>
              <w:t>улица</w:t>
            </w:r>
            <w:r w:rsidR="00BC2784" w:rsidRPr="00DE26C5">
              <w:rPr>
                <w:spacing w:val="-9"/>
                <w:sz w:val="26"/>
                <w:szCs w:val="26"/>
              </w:rPr>
              <w:t xml:space="preserve"> </w:t>
            </w:r>
            <w:r w:rsidR="00BC2784" w:rsidRPr="00DE26C5">
              <w:rPr>
                <w:spacing w:val="-2"/>
                <w:sz w:val="26"/>
                <w:szCs w:val="26"/>
              </w:rPr>
              <w:t>Пионерская, 5</w:t>
            </w:r>
          </w:p>
        </w:tc>
        <w:tc>
          <w:tcPr>
            <w:tcW w:w="1815" w:type="dxa"/>
          </w:tcPr>
          <w:p w:rsidR="00717D64" w:rsidRPr="00DE26C5" w:rsidRDefault="00BC2784" w:rsidP="00DE26C5">
            <w:pPr>
              <w:pStyle w:val="TableParagraph"/>
              <w:spacing w:line="315" w:lineRule="exact"/>
              <w:ind w:right="-46"/>
              <w:rPr>
                <w:sz w:val="26"/>
                <w:szCs w:val="26"/>
              </w:rPr>
            </w:pPr>
            <w:r w:rsidRPr="00DE26C5">
              <w:rPr>
                <w:sz w:val="26"/>
                <w:szCs w:val="26"/>
              </w:rPr>
              <w:t>В 1 квартале</w:t>
            </w:r>
          </w:p>
        </w:tc>
        <w:tc>
          <w:tcPr>
            <w:tcW w:w="1746" w:type="dxa"/>
            <w:tcBorders>
              <w:right w:val="single" w:sz="2" w:space="0" w:color="000000"/>
            </w:tcBorders>
          </w:tcPr>
          <w:p w:rsidR="00717D64" w:rsidRPr="00DE26C5" w:rsidRDefault="00717D64" w:rsidP="00DE26C5">
            <w:pPr>
              <w:pStyle w:val="TableParagraph"/>
              <w:ind w:left="0" w:right="-46"/>
              <w:rPr>
                <w:sz w:val="26"/>
                <w:szCs w:val="26"/>
              </w:rPr>
            </w:pPr>
          </w:p>
        </w:tc>
      </w:tr>
    </w:tbl>
    <w:p w:rsidR="00DE54E4" w:rsidRPr="00DE26C5" w:rsidRDefault="00DE54E4" w:rsidP="00DE26C5">
      <w:pPr>
        <w:ind w:right="-46"/>
        <w:rPr>
          <w:sz w:val="26"/>
          <w:szCs w:val="26"/>
        </w:rPr>
      </w:pPr>
    </w:p>
    <w:sectPr w:rsidR="00DE54E4" w:rsidRPr="00DE26C5" w:rsidSect="00DE26C5">
      <w:pgSz w:w="11910" w:h="16840"/>
      <w:pgMar w:top="620" w:right="57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DE1"/>
    <w:multiLevelType w:val="hybridMultilevel"/>
    <w:tmpl w:val="A80A3300"/>
    <w:lvl w:ilvl="0" w:tplc="C6F2C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66E2F87"/>
    <w:multiLevelType w:val="hybridMultilevel"/>
    <w:tmpl w:val="31B417AC"/>
    <w:lvl w:ilvl="0" w:tplc="A0C409FE">
      <w:start w:val="1"/>
      <w:numFmt w:val="decimal"/>
      <w:lvlText w:val="%1."/>
      <w:lvlJc w:val="left"/>
      <w:pPr>
        <w:ind w:left="106" w:hanging="265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A3207EDE">
      <w:numFmt w:val="bullet"/>
      <w:lvlText w:val="•"/>
      <w:lvlJc w:val="left"/>
      <w:pPr>
        <w:ind w:left="1094" w:hanging="265"/>
      </w:pPr>
      <w:rPr>
        <w:rFonts w:hint="default"/>
        <w:lang w:val="ru-RU" w:eastAsia="en-US" w:bidi="ar-SA"/>
      </w:rPr>
    </w:lvl>
    <w:lvl w:ilvl="2" w:tplc="7AFECD6E">
      <w:numFmt w:val="bullet"/>
      <w:lvlText w:val="•"/>
      <w:lvlJc w:val="left"/>
      <w:pPr>
        <w:ind w:left="2088" w:hanging="265"/>
      </w:pPr>
      <w:rPr>
        <w:rFonts w:hint="default"/>
        <w:lang w:val="ru-RU" w:eastAsia="en-US" w:bidi="ar-SA"/>
      </w:rPr>
    </w:lvl>
    <w:lvl w:ilvl="3" w:tplc="A7AA909C">
      <w:numFmt w:val="bullet"/>
      <w:lvlText w:val="•"/>
      <w:lvlJc w:val="left"/>
      <w:pPr>
        <w:ind w:left="3083" w:hanging="265"/>
      </w:pPr>
      <w:rPr>
        <w:rFonts w:hint="default"/>
        <w:lang w:val="ru-RU" w:eastAsia="en-US" w:bidi="ar-SA"/>
      </w:rPr>
    </w:lvl>
    <w:lvl w:ilvl="4" w:tplc="20A6D058">
      <w:numFmt w:val="bullet"/>
      <w:lvlText w:val="•"/>
      <w:lvlJc w:val="left"/>
      <w:pPr>
        <w:ind w:left="4077" w:hanging="265"/>
      </w:pPr>
      <w:rPr>
        <w:rFonts w:hint="default"/>
        <w:lang w:val="ru-RU" w:eastAsia="en-US" w:bidi="ar-SA"/>
      </w:rPr>
    </w:lvl>
    <w:lvl w:ilvl="5" w:tplc="37BECD1C">
      <w:numFmt w:val="bullet"/>
      <w:lvlText w:val="•"/>
      <w:lvlJc w:val="left"/>
      <w:pPr>
        <w:ind w:left="5072" w:hanging="265"/>
      </w:pPr>
      <w:rPr>
        <w:rFonts w:hint="default"/>
        <w:lang w:val="ru-RU" w:eastAsia="en-US" w:bidi="ar-SA"/>
      </w:rPr>
    </w:lvl>
    <w:lvl w:ilvl="6" w:tplc="233044BE">
      <w:numFmt w:val="bullet"/>
      <w:lvlText w:val="•"/>
      <w:lvlJc w:val="left"/>
      <w:pPr>
        <w:ind w:left="6066" w:hanging="265"/>
      </w:pPr>
      <w:rPr>
        <w:rFonts w:hint="default"/>
        <w:lang w:val="ru-RU" w:eastAsia="en-US" w:bidi="ar-SA"/>
      </w:rPr>
    </w:lvl>
    <w:lvl w:ilvl="7" w:tplc="B2363848">
      <w:numFmt w:val="bullet"/>
      <w:lvlText w:val="•"/>
      <w:lvlJc w:val="left"/>
      <w:pPr>
        <w:ind w:left="7060" w:hanging="265"/>
      </w:pPr>
      <w:rPr>
        <w:rFonts w:hint="default"/>
        <w:lang w:val="ru-RU" w:eastAsia="en-US" w:bidi="ar-SA"/>
      </w:rPr>
    </w:lvl>
    <w:lvl w:ilvl="8" w:tplc="B13CC2F2">
      <w:numFmt w:val="bullet"/>
      <w:lvlText w:val="•"/>
      <w:lvlJc w:val="left"/>
      <w:pPr>
        <w:ind w:left="8055" w:hanging="2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9"/>
    <w:rsid w:val="002314B2"/>
    <w:rsid w:val="003171BF"/>
    <w:rsid w:val="005D3F46"/>
    <w:rsid w:val="00624A98"/>
    <w:rsid w:val="00681949"/>
    <w:rsid w:val="00717D64"/>
    <w:rsid w:val="009D4E0A"/>
    <w:rsid w:val="00A804CE"/>
    <w:rsid w:val="00BC2784"/>
    <w:rsid w:val="00BC47B1"/>
    <w:rsid w:val="00D60C03"/>
    <w:rsid w:val="00DE26C5"/>
    <w:rsid w:val="00DE54E4"/>
    <w:rsid w:val="00FA32A8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9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94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1949"/>
    <w:pPr>
      <w:spacing w:before="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1949"/>
    <w:pPr>
      <w:ind w:left="106" w:hanging="705"/>
      <w:jc w:val="both"/>
    </w:pPr>
  </w:style>
  <w:style w:type="paragraph" w:customStyle="1" w:styleId="TableParagraph">
    <w:name w:val="Table Paragraph"/>
    <w:basedOn w:val="a"/>
    <w:uiPriority w:val="1"/>
    <w:qFormat/>
    <w:rsid w:val="0068194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C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9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94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1949"/>
    <w:pPr>
      <w:spacing w:before="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1949"/>
    <w:pPr>
      <w:ind w:left="106" w:hanging="705"/>
      <w:jc w:val="both"/>
    </w:pPr>
  </w:style>
  <w:style w:type="paragraph" w:customStyle="1" w:styleId="TableParagraph">
    <w:name w:val="Table Paragraph"/>
    <w:basedOn w:val="a"/>
    <w:uiPriority w:val="1"/>
    <w:qFormat/>
    <w:rsid w:val="0068194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C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Orgotdel</cp:lastModifiedBy>
  <cp:revision>4</cp:revision>
  <cp:lastPrinted>2024-04-09T11:41:00Z</cp:lastPrinted>
  <dcterms:created xsi:type="dcterms:W3CDTF">2024-04-09T11:38:00Z</dcterms:created>
  <dcterms:modified xsi:type="dcterms:W3CDTF">2024-04-09T11:42:00Z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www.ilovepdf.com</vt:lpwstr>
  </property>
</Properties>
</file>