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1" w:rsidRPr="00ED4E31" w:rsidRDefault="00ED4E31" w:rsidP="00ED4E31">
      <w:pPr>
        <w:widowControl w:val="0"/>
        <w:jc w:val="both"/>
        <w:rPr>
          <w:spacing w:val="-7"/>
        </w:rPr>
      </w:pPr>
    </w:p>
    <w:p w:rsidR="00ED4E31" w:rsidRDefault="00ED4E31" w:rsidP="00ED4E31">
      <w:pPr>
        <w:widowControl w:val="0"/>
        <w:jc w:val="right"/>
        <w:rPr>
          <w:rFonts w:ascii="Liberation Serif" w:hAnsi="Liberation Serif"/>
        </w:rPr>
      </w:pPr>
      <w:r w:rsidRPr="00ED4E31">
        <w:rPr>
          <w:rFonts w:ascii="Liberation Serif" w:hAnsi="Liberation Serif"/>
        </w:rPr>
        <w:t xml:space="preserve">.                                                                                Приложение № </w:t>
      </w:r>
      <w:r w:rsidR="002A06F0">
        <w:rPr>
          <w:rFonts w:ascii="Liberation Serif" w:hAnsi="Liberation Serif"/>
        </w:rPr>
        <w:t>2</w:t>
      </w:r>
      <w:bookmarkStart w:id="0" w:name="_GoBack"/>
      <w:bookmarkEnd w:id="0"/>
      <w:r w:rsidRPr="00ED4E31">
        <w:rPr>
          <w:rFonts w:ascii="Liberation Serif" w:hAnsi="Liberation Serif"/>
        </w:rPr>
        <w:t xml:space="preserve"> </w:t>
      </w:r>
    </w:p>
    <w:p w:rsidR="00ED4E31" w:rsidRDefault="00ED4E31" w:rsidP="00ED4E31">
      <w:pPr>
        <w:widowControl w:val="0"/>
        <w:jc w:val="right"/>
        <w:rPr>
          <w:rFonts w:ascii="Liberation Serif" w:hAnsi="Liberation Serif"/>
        </w:rPr>
      </w:pPr>
      <w:r w:rsidRPr="00ED4E31">
        <w:rPr>
          <w:rFonts w:ascii="Liberation Serif" w:hAnsi="Liberation Serif"/>
        </w:rPr>
        <w:t>к Постановлению</w:t>
      </w:r>
      <w:r>
        <w:rPr>
          <w:rFonts w:ascii="Liberation Serif" w:hAnsi="Liberation Serif"/>
        </w:rPr>
        <w:t xml:space="preserve"> </w:t>
      </w:r>
      <w:r w:rsidRPr="00ED4E31">
        <w:rPr>
          <w:rFonts w:ascii="Liberation Serif" w:hAnsi="Liberation Serif"/>
        </w:rPr>
        <w:t>администрации</w:t>
      </w:r>
      <w:r>
        <w:rPr>
          <w:rFonts w:ascii="Liberation Serif" w:hAnsi="Liberation Serif"/>
        </w:rPr>
        <w:t xml:space="preserve"> </w:t>
      </w:r>
      <w:r w:rsidRPr="00ED4E31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Гаринского </w:t>
      </w:r>
      <w:proofErr w:type="gramStart"/>
      <w:r w:rsidRPr="00ED4E31">
        <w:rPr>
          <w:rFonts w:ascii="Liberation Serif" w:hAnsi="Liberation Serif"/>
        </w:rPr>
        <w:t>городского</w:t>
      </w:r>
      <w:proofErr w:type="gramEnd"/>
      <w:r w:rsidRPr="00ED4E31">
        <w:rPr>
          <w:rFonts w:ascii="Liberation Serif" w:hAnsi="Liberation Serif"/>
        </w:rPr>
        <w:t xml:space="preserve"> </w:t>
      </w:r>
    </w:p>
    <w:p w:rsidR="00ED4E31" w:rsidRPr="00ED4E31" w:rsidRDefault="00ED4E31" w:rsidP="00ED4E31">
      <w:pPr>
        <w:widowControl w:val="0"/>
        <w:jc w:val="right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ED4E31">
        <w:rPr>
          <w:rFonts w:ascii="Liberation Serif" w:hAnsi="Liberation Serif"/>
        </w:rPr>
        <w:t>округа от</w:t>
      </w:r>
      <w:r w:rsidRPr="00ED4E31">
        <w:rPr>
          <w:rFonts w:ascii="Liberation Serif" w:hAnsi="Liberation Serif"/>
          <w:color w:val="C00000"/>
        </w:rPr>
        <w:t xml:space="preserve"> 22.03.2024 № 198</w:t>
      </w:r>
    </w:p>
    <w:p w:rsidR="00ED4E31" w:rsidRDefault="00ED4E31" w:rsidP="00ED4E3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ED4E31" w:rsidRDefault="00ED4E31" w:rsidP="00ED4E3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2"/>
          <w:szCs w:val="22"/>
        </w:rPr>
      </w:pPr>
      <w:r w:rsidRPr="00ED4E31">
        <w:rPr>
          <w:rFonts w:ascii="Liberation Serif" w:hAnsi="Liberation Serif"/>
          <w:sz w:val="22"/>
          <w:szCs w:val="22"/>
        </w:rPr>
        <w:t>Приложение 5</w:t>
      </w:r>
      <w:r w:rsidRPr="00ED4E31">
        <w:rPr>
          <w:rFonts w:ascii="Liberation Serif" w:hAnsi="Liberation Serif"/>
          <w:sz w:val="22"/>
          <w:szCs w:val="22"/>
        </w:rPr>
        <w:t xml:space="preserve"> к </w:t>
      </w:r>
      <w:proofErr w:type="gramStart"/>
      <w:r w:rsidRPr="00ED4E31">
        <w:rPr>
          <w:rFonts w:ascii="Liberation Serif" w:hAnsi="Liberation Serif"/>
          <w:sz w:val="22"/>
          <w:szCs w:val="22"/>
        </w:rPr>
        <w:t>муниципальной</w:t>
      </w:r>
      <w:proofErr w:type="gramEnd"/>
      <w:r w:rsidRPr="00ED4E31">
        <w:rPr>
          <w:rFonts w:ascii="Liberation Serif" w:hAnsi="Liberation Serif"/>
          <w:sz w:val="22"/>
          <w:szCs w:val="22"/>
        </w:rPr>
        <w:t xml:space="preserve"> </w:t>
      </w:r>
    </w:p>
    <w:p w:rsidR="00ED4E31" w:rsidRPr="00ED4E31" w:rsidRDefault="00ED4E31" w:rsidP="00ED4E3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2"/>
          <w:szCs w:val="22"/>
        </w:rPr>
      </w:pPr>
      <w:r w:rsidRPr="00ED4E31">
        <w:rPr>
          <w:rFonts w:ascii="Liberation Serif" w:hAnsi="Liberation Serif"/>
          <w:sz w:val="22"/>
          <w:szCs w:val="22"/>
        </w:rPr>
        <w:t>программе</w:t>
      </w:r>
    </w:p>
    <w:p w:rsidR="00ED4E31" w:rsidRPr="00FF2EB7" w:rsidRDefault="00ED4E31" w:rsidP="00ED4E3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FF2EB7">
        <w:rPr>
          <w:rFonts w:ascii="Liberation Serif" w:hAnsi="Liberation Serif"/>
          <w:b/>
          <w:sz w:val="28"/>
          <w:szCs w:val="28"/>
        </w:rPr>
        <w:t xml:space="preserve"> </w:t>
      </w:r>
    </w:p>
    <w:p w:rsidR="00ED4E31" w:rsidRPr="00FF2EB7" w:rsidRDefault="00ED4E31" w:rsidP="00ED4E3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FF2EB7">
        <w:rPr>
          <w:rFonts w:ascii="Liberation Serif" w:hAnsi="Liberation Serif"/>
          <w:b/>
          <w:sz w:val="28"/>
          <w:szCs w:val="28"/>
        </w:rPr>
        <w:t xml:space="preserve">ФИНАНСИРОВАНИЕ В РАЗРЕЗЕ ПОЛУЧАТЕЛЕЙ </w:t>
      </w:r>
    </w:p>
    <w:p w:rsidR="00ED4E31" w:rsidRDefault="00ED4E31" w:rsidP="00ED4E3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FF2EB7">
        <w:rPr>
          <w:rFonts w:ascii="Liberation Serif" w:hAnsi="Liberation Serif"/>
          <w:b/>
          <w:sz w:val="28"/>
          <w:szCs w:val="28"/>
        </w:rPr>
        <w:t>БЮДЖЕТНЫХ СРЕДСТВ НА  20</w:t>
      </w:r>
      <w:r>
        <w:rPr>
          <w:rFonts w:ascii="Liberation Serif" w:hAnsi="Liberation Serif"/>
          <w:b/>
          <w:sz w:val="28"/>
          <w:szCs w:val="28"/>
        </w:rPr>
        <w:t>24</w:t>
      </w:r>
      <w:r w:rsidRPr="00FF2EB7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>9</w:t>
      </w:r>
      <w:r w:rsidRPr="00FF2EB7">
        <w:rPr>
          <w:rFonts w:ascii="Liberation Serif" w:hAnsi="Liberation Serif"/>
          <w:b/>
          <w:sz w:val="28"/>
          <w:szCs w:val="28"/>
        </w:rPr>
        <w:t xml:space="preserve"> годы </w:t>
      </w:r>
    </w:p>
    <w:p w:rsidR="00ED4E31" w:rsidRDefault="00ED4E31" w:rsidP="00ED4E3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tbl>
      <w:tblPr>
        <w:tblW w:w="9404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"/>
        <w:gridCol w:w="2523"/>
        <w:gridCol w:w="967"/>
        <w:gridCol w:w="1051"/>
        <w:gridCol w:w="883"/>
        <w:gridCol w:w="883"/>
        <w:gridCol w:w="883"/>
        <w:gridCol w:w="715"/>
        <w:gridCol w:w="1135"/>
      </w:tblGrid>
      <w:tr w:rsidR="00ED4E31" w:rsidRPr="00251A88" w:rsidTr="00AE495F">
        <w:trPr>
          <w:trHeight w:val="42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251A88">
              <w:rPr>
                <w:color w:val="00000A"/>
                <w:sz w:val="16"/>
                <w:szCs w:val="16"/>
                <w:lang w:eastAsia="zh-CN"/>
              </w:rPr>
              <w:t>пп</w:t>
            </w:r>
            <w:proofErr w:type="spellEnd"/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Получатели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4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5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6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7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8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202</w:t>
            </w:r>
            <w:r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9</w:t>
            </w: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251A88" w:rsidRDefault="00ED4E31" w:rsidP="00AE495F">
            <w:pPr>
              <w:spacing w:before="100" w:beforeAutospacing="1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Всего</w:t>
            </w:r>
          </w:p>
          <w:p w:rsidR="00ED4E31" w:rsidRPr="00251A88" w:rsidRDefault="00ED4E31" w:rsidP="00AE495F">
            <w:pPr>
              <w:spacing w:before="100" w:beforeAutospacing="1" w:after="142" w:line="288" w:lineRule="auto"/>
              <w:rPr>
                <w:color w:val="00000A"/>
                <w:sz w:val="24"/>
                <w:szCs w:val="24"/>
                <w:lang w:eastAsia="zh-CN"/>
              </w:rPr>
            </w:pPr>
            <w:r w:rsidRPr="00251A88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тыс. руб.</w:t>
            </w:r>
          </w:p>
        </w:tc>
      </w:tr>
      <w:tr w:rsidR="00ED4E31" w:rsidRPr="00251A88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D23E63" w:rsidRDefault="00ED4E31" w:rsidP="00AE495F">
            <w:pPr>
              <w:spacing w:before="100" w:beforeAutospacing="1" w:after="142" w:line="90" w:lineRule="atLeast"/>
              <w:jc w:val="center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D23E63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9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b/>
                <w:bCs/>
                <w:color w:val="00000A"/>
                <w:sz w:val="16"/>
                <w:szCs w:val="16"/>
                <w:lang w:eastAsia="zh-CN"/>
              </w:rPr>
              <w:t>Администрация Гаринского ГО: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sz w:val="16"/>
                <w:szCs w:val="16"/>
                <w:lang w:eastAsia="zh-CN"/>
              </w:rPr>
              <w:t>2719,120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2630,0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2727,0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2820,6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2820,6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2820,6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sz w:val="16"/>
                <w:szCs w:val="16"/>
                <w:lang w:eastAsia="zh-CN"/>
              </w:rPr>
              <w:t>16537,920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i/>
                <w:iCs/>
                <w:color w:val="00000A"/>
                <w:sz w:val="16"/>
                <w:szCs w:val="16"/>
                <w:lang w:eastAsia="zh-CN"/>
              </w:rPr>
              <w:t>МКУК «Культурно – досуговый центр»;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color w:val="00000A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 w:cs="Liberation Serif"/>
                <w:b/>
                <w:bCs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  <w:t>30,0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i/>
                <w:iCs/>
                <w:color w:val="00000A"/>
                <w:sz w:val="16"/>
                <w:szCs w:val="16"/>
                <w:lang w:eastAsia="zh-CN"/>
              </w:rPr>
              <w:t>МКУ «Городское хозяйство»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sz w:val="16"/>
                <w:szCs w:val="16"/>
                <w:lang w:eastAsia="zh-CN"/>
              </w:rPr>
              <w:t>2714,120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2625,0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2722,0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2815,6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2815,6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2815,6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sz w:val="16"/>
                <w:szCs w:val="16"/>
                <w:lang w:eastAsia="zh-CN"/>
              </w:rPr>
              <w:t>16507,920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b/>
                <w:bCs/>
                <w:color w:val="00000A"/>
                <w:sz w:val="16"/>
                <w:szCs w:val="16"/>
                <w:lang w:eastAsia="zh-CN"/>
              </w:rPr>
              <w:t>ИМЦ Гаринского городского округа: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  <w:t>5690,337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112,8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101,0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101,0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  <w:t>6205,337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i/>
                <w:iCs/>
                <w:color w:val="00000A"/>
                <w:sz w:val="16"/>
                <w:szCs w:val="16"/>
                <w:lang w:eastAsia="zh-CN"/>
              </w:rPr>
              <w:t>МКОУ Г СОШ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600,0</w:t>
            </w:r>
          </w:p>
        </w:tc>
      </w:tr>
      <w:tr w:rsidR="00ED4E31" w:rsidRPr="00862A49" w:rsidTr="00AE495F">
        <w:trPr>
          <w:trHeight w:val="90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i/>
                <w:iCs/>
                <w:color w:val="00000A"/>
                <w:sz w:val="16"/>
                <w:szCs w:val="16"/>
                <w:lang w:eastAsia="zh-CN"/>
              </w:rPr>
              <w:t>МКУ ДО ДДТ и отделения МКУ ДО ДДТ ДЮСШ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  <w:t>5590,337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90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1E1E74" w:rsidRDefault="00ED4E31" w:rsidP="00AE495F">
            <w:pPr>
              <w:spacing w:before="120" w:after="142" w:line="90" w:lineRule="atLeast"/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</w:pPr>
            <w:r w:rsidRPr="001E1E74">
              <w:rPr>
                <w:rFonts w:ascii="Liberation Serif" w:hAnsi="Liberation Serif"/>
                <w:color w:val="C00000"/>
                <w:sz w:val="16"/>
                <w:szCs w:val="16"/>
                <w:lang w:eastAsia="zh-CN"/>
              </w:rPr>
              <w:t>5605,337</w:t>
            </w:r>
          </w:p>
        </w:tc>
      </w:tr>
      <w:tr w:rsidR="00ED4E31" w:rsidRPr="00862A49" w:rsidTr="00AE495F">
        <w:trPr>
          <w:trHeight w:val="75"/>
          <w:tblCellSpacing w:w="0" w:type="dxa"/>
          <w:jc w:val="center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</w:tcPr>
          <w:p w:rsidR="00ED4E31" w:rsidRPr="006375DC" w:rsidRDefault="00ED4E31" w:rsidP="00AE495F">
            <w:pPr>
              <w:spacing w:before="100" w:beforeAutospacing="1" w:after="142" w:line="288" w:lineRule="auto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6375DC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color w:val="00000A"/>
                <w:sz w:val="16"/>
                <w:szCs w:val="16"/>
                <w:lang w:eastAsia="zh-CN"/>
              </w:rPr>
            </w:pPr>
            <w:r w:rsidRPr="006375DC">
              <w:rPr>
                <w:rFonts w:ascii="Liberation Serif" w:hAnsi="Liberation Serif" w:cs="Liberation Serif"/>
                <w:b/>
                <w:bCs/>
                <w:color w:val="00000A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4D5661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  <w:t>8409,457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2731,0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2828,0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2931,6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2921,6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862A49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sz w:val="16"/>
                <w:szCs w:val="16"/>
                <w:lang w:eastAsia="zh-CN"/>
              </w:rPr>
            </w:pPr>
            <w:r w:rsidRPr="00862A49">
              <w:rPr>
                <w:rFonts w:ascii="Liberation Serif" w:hAnsi="Liberation Serif"/>
                <w:sz w:val="16"/>
                <w:szCs w:val="16"/>
                <w:lang w:eastAsia="zh-CN"/>
              </w:rPr>
              <w:t>2921,6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ED4E31" w:rsidRPr="004D5661" w:rsidRDefault="00ED4E31" w:rsidP="00AE495F">
            <w:pPr>
              <w:spacing w:before="100" w:beforeAutospacing="1" w:after="142" w:line="75" w:lineRule="atLeast"/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  <w:lang w:eastAsia="zh-CN"/>
              </w:rPr>
              <w:t>22743,257</w:t>
            </w:r>
          </w:p>
        </w:tc>
      </w:tr>
    </w:tbl>
    <w:p w:rsidR="001639FB" w:rsidRDefault="001639FB"/>
    <w:sectPr w:rsidR="0016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31"/>
    <w:rsid w:val="000C433E"/>
    <w:rsid w:val="001631D3"/>
    <w:rsid w:val="001639FB"/>
    <w:rsid w:val="002A06F0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2</cp:revision>
  <cp:lastPrinted>2024-03-22T13:00:00Z</cp:lastPrinted>
  <dcterms:created xsi:type="dcterms:W3CDTF">2024-03-22T12:58:00Z</dcterms:created>
  <dcterms:modified xsi:type="dcterms:W3CDTF">2024-03-22T13:00:00Z</dcterms:modified>
</cp:coreProperties>
</file>